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2"/>
      </w:tblGrid>
      <w:tr w:rsidR="00722BBC">
        <w:trPr>
          <w:trHeight w:val="798"/>
        </w:trPr>
        <w:tc>
          <w:tcPr>
            <w:tcW w:w="4212" w:type="dxa"/>
          </w:tcPr>
          <w:p w:rsidR="005E7BB0" w:rsidRDefault="00313363" w:rsidP="007C3F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5.95pt;margin-top:-223.95pt;width:33.75pt;height:15pt;z-index:251662336" strokecolor="white [3212]">
                  <v:textbox>
                    <w:txbxContent>
                      <w:p w:rsidR="008A3B4C" w:rsidRDefault="008A3B4C"/>
                    </w:txbxContent>
                  </v:textbox>
                </v:shape>
              </w:pict>
            </w:r>
            <w:r w:rsidR="007C3F72">
              <w:rPr>
                <w:sz w:val="28"/>
                <w:szCs w:val="28"/>
              </w:rPr>
              <w:t xml:space="preserve">О внесении изменений в постановление Правительства Амурской области </w:t>
            </w:r>
          </w:p>
          <w:p w:rsidR="007C3F72" w:rsidRDefault="007C3F72" w:rsidP="007C3F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51763B">
              <w:rPr>
                <w:sz w:val="28"/>
                <w:szCs w:val="28"/>
              </w:rPr>
              <w:t>5.09.</w:t>
            </w:r>
            <w:r w:rsidR="005C7DE7">
              <w:rPr>
                <w:sz w:val="28"/>
                <w:szCs w:val="28"/>
              </w:rPr>
              <w:t>2013 №</w:t>
            </w:r>
            <w:r>
              <w:rPr>
                <w:sz w:val="28"/>
                <w:szCs w:val="28"/>
              </w:rPr>
              <w:t xml:space="preserve"> 442</w:t>
            </w:r>
          </w:p>
          <w:p w:rsidR="00722BBC" w:rsidRPr="007E4CA7" w:rsidRDefault="00722BBC" w:rsidP="00A74E1D">
            <w:pPr>
              <w:pStyle w:val="3"/>
              <w:tabs>
                <w:tab w:val="left" w:pos="3969"/>
              </w:tabs>
              <w:suppressAutoHyphens/>
              <w:ind w:right="102"/>
              <w:rPr>
                <w:sz w:val="28"/>
                <w:szCs w:val="28"/>
              </w:rPr>
            </w:pPr>
          </w:p>
        </w:tc>
      </w:tr>
    </w:tbl>
    <w:p w:rsidR="008134F4" w:rsidRPr="008134F4" w:rsidRDefault="008134F4" w:rsidP="00FF48E1">
      <w:pPr>
        <w:rPr>
          <w:vanish/>
        </w:rPr>
      </w:pPr>
    </w:p>
    <w:tbl>
      <w:tblPr>
        <w:tblpPr w:leftFromText="180" w:rightFromText="180" w:vertAnchor="page" w:horzAnchor="margin" w:tblpY="1135"/>
        <w:tblW w:w="97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923"/>
      </w:tblGrid>
      <w:tr w:rsidR="00722BBC" w:rsidTr="007C3F72">
        <w:trPr>
          <w:trHeight w:val="999"/>
        </w:trPr>
        <w:tc>
          <w:tcPr>
            <w:tcW w:w="9712" w:type="dxa"/>
            <w:gridSpan w:val="5"/>
          </w:tcPr>
          <w:p w:rsidR="00722BBC" w:rsidRDefault="00F04D0C" w:rsidP="00FF48E1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BBC" w:rsidTr="007C3F72">
        <w:trPr>
          <w:trHeight w:val="1259"/>
        </w:trPr>
        <w:tc>
          <w:tcPr>
            <w:tcW w:w="9712" w:type="dxa"/>
            <w:gridSpan w:val="5"/>
          </w:tcPr>
          <w:p w:rsidR="00722BBC" w:rsidRDefault="00722BBC" w:rsidP="00FF48E1">
            <w:pPr>
              <w:pStyle w:val="a3"/>
              <w:rPr>
                <w:sz w:val="6"/>
              </w:rPr>
            </w:pPr>
          </w:p>
          <w:p w:rsidR="00722BBC" w:rsidRPr="00164F39" w:rsidRDefault="00722BBC" w:rsidP="00FF48E1">
            <w:pPr>
              <w:pStyle w:val="a3"/>
              <w:rPr>
                <w:spacing w:val="60"/>
                <w:sz w:val="32"/>
                <w:szCs w:val="32"/>
              </w:rPr>
            </w:pPr>
            <w:r>
              <w:rPr>
                <w:spacing w:val="60"/>
                <w:sz w:val="32"/>
                <w:szCs w:val="32"/>
              </w:rPr>
              <w:t>ПРАВИТЕЛЬСТВО</w:t>
            </w:r>
            <w:r w:rsidRPr="00164F39">
              <w:rPr>
                <w:spacing w:val="60"/>
                <w:sz w:val="32"/>
                <w:szCs w:val="32"/>
              </w:rPr>
              <w:t xml:space="preserve"> </w:t>
            </w:r>
          </w:p>
          <w:p w:rsidR="00722BBC" w:rsidRPr="00164F39" w:rsidRDefault="00722BBC" w:rsidP="00FF48E1">
            <w:pPr>
              <w:pStyle w:val="a3"/>
              <w:rPr>
                <w:spacing w:val="60"/>
                <w:sz w:val="32"/>
                <w:szCs w:val="32"/>
              </w:rPr>
            </w:pPr>
            <w:r w:rsidRPr="00164F39">
              <w:rPr>
                <w:spacing w:val="60"/>
                <w:sz w:val="32"/>
                <w:szCs w:val="32"/>
              </w:rPr>
              <w:t>АМУРСКОЙ ОБЛАСТИ</w:t>
            </w:r>
          </w:p>
          <w:p w:rsidR="00722BBC" w:rsidRDefault="00722BBC" w:rsidP="00FF48E1">
            <w:pPr>
              <w:pStyle w:val="a3"/>
              <w:rPr>
                <w:sz w:val="6"/>
              </w:rPr>
            </w:pPr>
          </w:p>
          <w:p w:rsidR="00722BBC" w:rsidRPr="00187AFC" w:rsidRDefault="00722BBC" w:rsidP="00FF48E1">
            <w:pPr>
              <w:pStyle w:val="1"/>
              <w:rPr>
                <w:spacing w:val="40"/>
                <w:sz w:val="40"/>
                <w:szCs w:val="40"/>
              </w:rPr>
            </w:pPr>
            <w:r w:rsidRPr="00187AFC">
              <w:rPr>
                <w:spacing w:val="40"/>
                <w:sz w:val="40"/>
                <w:szCs w:val="40"/>
              </w:rPr>
              <w:t>ПОСТАНОВЛЕНИЕ</w:t>
            </w:r>
          </w:p>
          <w:p w:rsidR="00722BBC" w:rsidRDefault="00722BBC" w:rsidP="00FF48E1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  <w:p w:rsidR="00722BBC" w:rsidRDefault="00722BBC" w:rsidP="00FF48E1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722BBC" w:rsidTr="007C3F72">
        <w:trPr>
          <w:trHeight w:val="314"/>
        </w:trPr>
        <w:tc>
          <w:tcPr>
            <w:tcW w:w="567" w:type="dxa"/>
            <w:vAlign w:val="bottom"/>
          </w:tcPr>
          <w:p w:rsidR="00722BBC" w:rsidRDefault="00722BBC" w:rsidP="00FF48E1">
            <w:pPr>
              <w:pStyle w:val="a3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BC" w:rsidRDefault="00036B48" w:rsidP="00FF48E1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12.11.2019</w:t>
            </w:r>
          </w:p>
        </w:tc>
        <w:tc>
          <w:tcPr>
            <w:tcW w:w="3827" w:type="dxa"/>
            <w:vAlign w:val="bottom"/>
          </w:tcPr>
          <w:p w:rsidR="00722BBC" w:rsidRDefault="00722BBC" w:rsidP="00FF48E1">
            <w:pPr>
              <w:pStyle w:val="a3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BC" w:rsidRDefault="00036B48" w:rsidP="00FF48E1">
            <w:pPr>
              <w:pStyle w:val="a3"/>
              <w:rPr>
                <w:b w:val="0"/>
              </w:rPr>
            </w:pPr>
            <w:r>
              <w:rPr>
                <w:b w:val="0"/>
              </w:rPr>
              <w:t>638</w:t>
            </w:r>
          </w:p>
        </w:tc>
        <w:tc>
          <w:tcPr>
            <w:tcW w:w="923" w:type="dxa"/>
            <w:vAlign w:val="bottom"/>
          </w:tcPr>
          <w:p w:rsidR="00722BBC" w:rsidRDefault="00722BBC" w:rsidP="00FF48E1">
            <w:pPr>
              <w:pStyle w:val="a3"/>
              <w:rPr>
                <w:b w:val="0"/>
              </w:rPr>
            </w:pPr>
          </w:p>
        </w:tc>
      </w:tr>
      <w:tr w:rsidR="00722BBC" w:rsidTr="007C3F72">
        <w:trPr>
          <w:trHeight w:val="935"/>
        </w:trPr>
        <w:tc>
          <w:tcPr>
            <w:tcW w:w="9712" w:type="dxa"/>
            <w:gridSpan w:val="5"/>
            <w:vAlign w:val="center"/>
          </w:tcPr>
          <w:p w:rsidR="00722BBC" w:rsidRDefault="00722BBC" w:rsidP="00FF48E1">
            <w:pPr>
              <w:pStyle w:val="a3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</w:tbl>
    <w:p w:rsidR="005E7BB0" w:rsidRDefault="00081556" w:rsidP="005E7B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правового регулирования Правительство Амурской области </w:t>
      </w:r>
    </w:p>
    <w:p w:rsidR="005E7BB0" w:rsidRDefault="005E7BB0" w:rsidP="005E7B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081556" w:rsidRPr="005E7BB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81556" w:rsidRPr="005E7BB0">
        <w:rPr>
          <w:b/>
          <w:sz w:val="28"/>
          <w:szCs w:val="28"/>
        </w:rPr>
        <w:t>т:</w:t>
      </w:r>
    </w:p>
    <w:p w:rsidR="009B7EDA" w:rsidRDefault="00556770" w:rsidP="00A80B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0882">
        <w:rPr>
          <w:sz w:val="28"/>
          <w:szCs w:val="28"/>
        </w:rPr>
        <w:t xml:space="preserve">Внести в </w:t>
      </w:r>
      <w:r w:rsidR="00B072BB">
        <w:rPr>
          <w:sz w:val="28"/>
          <w:szCs w:val="28"/>
        </w:rPr>
        <w:t>п</w:t>
      </w:r>
      <w:r w:rsidR="0051763B">
        <w:rPr>
          <w:sz w:val="28"/>
          <w:szCs w:val="28"/>
        </w:rPr>
        <w:t>риложение № 6 к государственной программе Амурской области «</w:t>
      </w:r>
      <w:r w:rsidR="0051763B" w:rsidRPr="0051763B">
        <w:rPr>
          <w:sz w:val="28"/>
          <w:szCs w:val="28"/>
        </w:rPr>
        <w:t>Повышение эффективности деятельности органов государственной власт</w:t>
      </w:r>
      <w:r w:rsidR="0051763B">
        <w:rPr>
          <w:sz w:val="28"/>
          <w:szCs w:val="28"/>
        </w:rPr>
        <w:t xml:space="preserve">и и управления Амурской области», </w:t>
      </w:r>
      <w:r w:rsidR="00081556">
        <w:rPr>
          <w:sz w:val="28"/>
          <w:szCs w:val="28"/>
        </w:rPr>
        <w:t>утвержденн</w:t>
      </w:r>
      <w:r w:rsidR="0051763B">
        <w:rPr>
          <w:sz w:val="28"/>
          <w:szCs w:val="28"/>
        </w:rPr>
        <w:t>ой</w:t>
      </w:r>
      <w:r w:rsidR="00081556">
        <w:rPr>
          <w:sz w:val="28"/>
          <w:szCs w:val="28"/>
        </w:rPr>
        <w:t xml:space="preserve"> постановлением Правительст</w:t>
      </w:r>
      <w:r w:rsidR="0051763B">
        <w:rPr>
          <w:sz w:val="28"/>
          <w:szCs w:val="28"/>
        </w:rPr>
        <w:t xml:space="preserve">ва Амурской области от 25.09.2013 </w:t>
      </w:r>
      <w:r w:rsidR="005C7DE7">
        <w:rPr>
          <w:sz w:val="28"/>
          <w:szCs w:val="28"/>
        </w:rPr>
        <w:t xml:space="preserve">№ 442 (в редакции постановления Правительства Амурской области </w:t>
      </w:r>
      <w:r w:rsidR="005C7DE7" w:rsidRPr="000619ED">
        <w:rPr>
          <w:sz w:val="28"/>
          <w:szCs w:val="28"/>
        </w:rPr>
        <w:t xml:space="preserve">от </w:t>
      </w:r>
      <w:r w:rsidR="00ED0882">
        <w:rPr>
          <w:sz w:val="28"/>
          <w:szCs w:val="28"/>
        </w:rPr>
        <w:t>25.09</w:t>
      </w:r>
      <w:r w:rsidR="005C7DE7" w:rsidRPr="000619ED">
        <w:rPr>
          <w:sz w:val="28"/>
          <w:szCs w:val="28"/>
        </w:rPr>
        <w:t>.201</w:t>
      </w:r>
      <w:r w:rsidR="004B4F86" w:rsidRPr="000619ED">
        <w:rPr>
          <w:sz w:val="28"/>
          <w:szCs w:val="28"/>
        </w:rPr>
        <w:t>9</w:t>
      </w:r>
      <w:r w:rsidR="005C7DE7" w:rsidRPr="000619ED">
        <w:rPr>
          <w:sz w:val="28"/>
          <w:szCs w:val="28"/>
        </w:rPr>
        <w:t xml:space="preserve"> № </w:t>
      </w:r>
      <w:r w:rsidR="00ED0882">
        <w:rPr>
          <w:sz w:val="28"/>
          <w:szCs w:val="28"/>
        </w:rPr>
        <w:t>549</w:t>
      </w:r>
      <w:r w:rsidR="005C7DE7">
        <w:rPr>
          <w:sz w:val="28"/>
          <w:szCs w:val="28"/>
        </w:rPr>
        <w:t>)</w:t>
      </w:r>
      <w:r w:rsidR="00CE1E9F">
        <w:rPr>
          <w:sz w:val="28"/>
          <w:szCs w:val="28"/>
        </w:rPr>
        <w:t>,</w:t>
      </w:r>
      <w:r w:rsidR="009470DD">
        <w:rPr>
          <w:sz w:val="28"/>
          <w:szCs w:val="28"/>
        </w:rPr>
        <w:t xml:space="preserve"> изменения,</w:t>
      </w:r>
      <w:r w:rsidR="005C7DE7">
        <w:rPr>
          <w:sz w:val="28"/>
          <w:szCs w:val="28"/>
        </w:rPr>
        <w:t xml:space="preserve"> </w:t>
      </w:r>
      <w:r w:rsidR="00A80B7E">
        <w:rPr>
          <w:sz w:val="28"/>
          <w:szCs w:val="28"/>
        </w:rPr>
        <w:t>изложи</w:t>
      </w:r>
      <w:r w:rsidR="00B072BB">
        <w:rPr>
          <w:sz w:val="28"/>
          <w:szCs w:val="28"/>
        </w:rPr>
        <w:t xml:space="preserve">в </w:t>
      </w:r>
      <w:r w:rsidR="009470DD">
        <w:rPr>
          <w:sz w:val="28"/>
          <w:szCs w:val="28"/>
        </w:rPr>
        <w:t>е</w:t>
      </w:r>
      <w:r w:rsidR="00B072BB">
        <w:rPr>
          <w:sz w:val="28"/>
          <w:szCs w:val="28"/>
        </w:rPr>
        <w:t>го</w:t>
      </w:r>
      <w:r w:rsidR="009470DD">
        <w:rPr>
          <w:sz w:val="28"/>
          <w:szCs w:val="28"/>
        </w:rPr>
        <w:t xml:space="preserve"> в новой </w:t>
      </w:r>
      <w:r w:rsidR="00A80B7E">
        <w:rPr>
          <w:sz w:val="28"/>
          <w:szCs w:val="28"/>
        </w:rPr>
        <w:t>редакции</w:t>
      </w:r>
      <w:r w:rsidR="00DE67F4">
        <w:rPr>
          <w:sz w:val="28"/>
          <w:szCs w:val="28"/>
        </w:rPr>
        <w:t xml:space="preserve"> согласно приложению к настоящему постановлению</w:t>
      </w:r>
      <w:r w:rsidR="00A80B7E">
        <w:rPr>
          <w:sz w:val="28"/>
          <w:szCs w:val="28"/>
        </w:rPr>
        <w:t>.</w:t>
      </w:r>
    </w:p>
    <w:p w:rsidR="00343BB9" w:rsidRDefault="00556770" w:rsidP="0004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</w:t>
      </w:r>
      <w:r w:rsidR="00ED0882">
        <w:rPr>
          <w:sz w:val="28"/>
          <w:szCs w:val="28"/>
        </w:rPr>
        <w:t>01.01.</w:t>
      </w:r>
      <w:r>
        <w:rPr>
          <w:sz w:val="28"/>
          <w:szCs w:val="28"/>
        </w:rPr>
        <w:t>2020</w:t>
      </w:r>
      <w:r w:rsidR="00343BB9">
        <w:rPr>
          <w:sz w:val="28"/>
          <w:szCs w:val="28"/>
        </w:rPr>
        <w:t xml:space="preserve">, за исключением </w:t>
      </w:r>
      <w:r w:rsidR="00CE1E9F">
        <w:rPr>
          <w:sz w:val="28"/>
          <w:szCs w:val="28"/>
        </w:rPr>
        <w:t>абзаца второго пункта 4</w:t>
      </w:r>
      <w:r w:rsidR="00343BB9" w:rsidRPr="00343BB9">
        <w:rPr>
          <w:sz w:val="28"/>
          <w:szCs w:val="28"/>
        </w:rPr>
        <w:t xml:space="preserve"> </w:t>
      </w:r>
      <w:r w:rsidR="00343BB9">
        <w:rPr>
          <w:sz w:val="28"/>
          <w:szCs w:val="28"/>
        </w:rPr>
        <w:t xml:space="preserve">приложения к настоящему постановлению, который вступает в силу с </w:t>
      </w:r>
      <w:r w:rsidR="00ED0882">
        <w:rPr>
          <w:sz w:val="28"/>
          <w:szCs w:val="28"/>
        </w:rPr>
        <w:t>01.01.</w:t>
      </w:r>
      <w:r w:rsidR="00343BB9">
        <w:rPr>
          <w:sz w:val="28"/>
          <w:szCs w:val="28"/>
        </w:rPr>
        <w:t>2021.</w:t>
      </w:r>
    </w:p>
    <w:p w:rsidR="00043493" w:rsidRDefault="00043493" w:rsidP="0004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DCF" w:rsidRPr="00E45DCF" w:rsidRDefault="00E45DCF" w:rsidP="002451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60B4" w:rsidRDefault="003D60B4" w:rsidP="005E7B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E3090A" w:rsidRPr="00324D48" w:rsidTr="00DE3FB2">
        <w:tc>
          <w:tcPr>
            <w:tcW w:w="4870" w:type="dxa"/>
            <w:shd w:val="clear" w:color="auto" w:fill="auto"/>
          </w:tcPr>
          <w:p w:rsidR="006A1758" w:rsidRDefault="006A1758" w:rsidP="0050607E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E3090A" w:rsidRPr="00324D48" w:rsidRDefault="006A1758" w:rsidP="0050607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090A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>а</w:t>
            </w:r>
            <w:r w:rsidR="00E3090A" w:rsidRPr="00324D48">
              <w:rPr>
                <w:sz w:val="28"/>
                <w:szCs w:val="28"/>
              </w:rPr>
              <w:t xml:space="preserve"> Амурской области</w:t>
            </w:r>
            <w:r w:rsidR="00CA0B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6A1758" w:rsidRDefault="00CA0BB9" w:rsidP="005E7BB0">
            <w:pPr>
              <w:widowControl w:val="0"/>
              <w:tabs>
                <w:tab w:val="left" w:pos="29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0607E">
              <w:rPr>
                <w:sz w:val="28"/>
                <w:szCs w:val="28"/>
              </w:rPr>
              <w:t xml:space="preserve">                                 </w:t>
            </w:r>
          </w:p>
          <w:p w:rsidR="00E3090A" w:rsidRDefault="006A1758" w:rsidP="005E7BB0">
            <w:pPr>
              <w:widowControl w:val="0"/>
              <w:tabs>
                <w:tab w:val="left" w:pos="29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252F6">
              <w:rPr>
                <w:sz w:val="28"/>
                <w:szCs w:val="28"/>
              </w:rPr>
              <w:t xml:space="preserve">    </w:t>
            </w:r>
            <w:r w:rsidR="008273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Т.Г. </w:t>
            </w:r>
            <w:proofErr w:type="spellStart"/>
            <w:r>
              <w:rPr>
                <w:sz w:val="28"/>
                <w:szCs w:val="28"/>
              </w:rPr>
              <w:t>Половайкина</w:t>
            </w:r>
            <w:proofErr w:type="spellEnd"/>
          </w:p>
          <w:p w:rsidR="00E3090A" w:rsidRPr="00324D48" w:rsidRDefault="00E3090A" w:rsidP="005E7BB0">
            <w:pPr>
              <w:widowControl w:val="0"/>
              <w:tabs>
                <w:tab w:val="left" w:pos="29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A80B7E" w:rsidRDefault="00A80B7E" w:rsidP="005E7BB0">
      <w:pPr>
        <w:widowControl w:val="0"/>
        <w:ind w:firstLine="709"/>
        <w:jc w:val="center"/>
        <w:rPr>
          <w:sz w:val="28"/>
          <w:szCs w:val="28"/>
        </w:rPr>
      </w:pPr>
    </w:p>
    <w:p w:rsidR="00503745" w:rsidRDefault="00503745" w:rsidP="005E7BB0">
      <w:pPr>
        <w:widowControl w:val="0"/>
        <w:ind w:firstLine="709"/>
        <w:jc w:val="center"/>
        <w:rPr>
          <w:sz w:val="28"/>
          <w:szCs w:val="28"/>
        </w:rPr>
      </w:pPr>
    </w:p>
    <w:p w:rsidR="00ED0882" w:rsidRDefault="00ED0882" w:rsidP="005E7BB0">
      <w:pPr>
        <w:widowControl w:val="0"/>
        <w:ind w:firstLine="709"/>
        <w:jc w:val="center"/>
        <w:rPr>
          <w:sz w:val="28"/>
          <w:szCs w:val="28"/>
        </w:rPr>
      </w:pPr>
    </w:p>
    <w:p w:rsidR="00ED0882" w:rsidRDefault="00ED0882" w:rsidP="005E7BB0">
      <w:pPr>
        <w:widowControl w:val="0"/>
        <w:ind w:firstLine="709"/>
        <w:jc w:val="center"/>
        <w:rPr>
          <w:sz w:val="28"/>
          <w:szCs w:val="28"/>
        </w:rPr>
      </w:pPr>
    </w:p>
    <w:p w:rsidR="00ED0882" w:rsidRDefault="00ED0882" w:rsidP="005E7BB0">
      <w:pPr>
        <w:widowControl w:val="0"/>
        <w:ind w:firstLine="709"/>
        <w:jc w:val="center"/>
        <w:rPr>
          <w:sz w:val="28"/>
          <w:szCs w:val="28"/>
        </w:rPr>
      </w:pPr>
    </w:p>
    <w:p w:rsidR="00ED0882" w:rsidRDefault="00ED0882" w:rsidP="005E7BB0">
      <w:pPr>
        <w:widowControl w:val="0"/>
        <w:ind w:firstLine="709"/>
        <w:jc w:val="center"/>
        <w:rPr>
          <w:sz w:val="28"/>
          <w:szCs w:val="28"/>
        </w:rPr>
      </w:pPr>
    </w:p>
    <w:p w:rsidR="00ED0882" w:rsidRDefault="00ED0882" w:rsidP="005E7BB0">
      <w:pPr>
        <w:widowControl w:val="0"/>
        <w:ind w:firstLine="709"/>
        <w:jc w:val="center"/>
        <w:rPr>
          <w:sz w:val="28"/>
          <w:szCs w:val="28"/>
        </w:rPr>
      </w:pPr>
    </w:p>
    <w:p w:rsidR="00ED0882" w:rsidRDefault="00ED0882" w:rsidP="005E7BB0">
      <w:pPr>
        <w:widowControl w:val="0"/>
        <w:ind w:firstLine="709"/>
        <w:jc w:val="center"/>
        <w:rPr>
          <w:sz w:val="28"/>
          <w:szCs w:val="28"/>
        </w:rPr>
      </w:pPr>
    </w:p>
    <w:p w:rsidR="00ED0882" w:rsidRDefault="00313363" w:rsidP="005E7BB0">
      <w:pPr>
        <w:widowControl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5" type="#_x0000_t202" style="position:absolute;left:0;text-align:left;margin-left:225.45pt;margin-top:-31.2pt;width:21.75pt;height:18.75pt;z-index:251664384" strokecolor="white [3212]">
            <v:textbox>
              <w:txbxContent>
                <w:p w:rsidR="000356F9" w:rsidRDefault="000356F9"/>
              </w:txbxContent>
            </v:textbox>
          </v:shape>
        </w:pict>
      </w:r>
    </w:p>
    <w:p w:rsidR="0010102D" w:rsidRDefault="0010102D" w:rsidP="005E7BB0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9470DD" w:rsidRPr="00997F5B" w:rsidTr="00997F5B">
        <w:tc>
          <w:tcPr>
            <w:tcW w:w="4955" w:type="dxa"/>
            <w:shd w:val="clear" w:color="auto" w:fill="auto"/>
          </w:tcPr>
          <w:p w:rsidR="009470DD" w:rsidRPr="00997F5B" w:rsidRDefault="00313363" w:rsidP="00997F5B">
            <w:pPr>
              <w:pStyle w:val="ConsPlusNormal"/>
              <w:ind w:firstLine="34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-22.1pt;margin-top:-24.7pt;width:41.25pt;height:15pt;z-index:251658240" strokecolor="white">
                  <v:textbox>
                    <w:txbxContent>
                      <w:p w:rsidR="00D252F6" w:rsidRDefault="00D252F6"/>
                    </w:txbxContent>
                  </v:textbox>
                </v:shape>
              </w:pict>
            </w:r>
            <w:r w:rsidR="009470DD" w:rsidRPr="00997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:rsidR="009470DD" w:rsidRPr="00997F5B" w:rsidRDefault="009470DD" w:rsidP="00997F5B">
            <w:pPr>
              <w:pStyle w:val="ConsPlusNormal"/>
              <w:ind w:firstLine="34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7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постановлению Правительства </w:t>
            </w:r>
          </w:p>
          <w:p w:rsidR="009470DD" w:rsidRPr="00997F5B" w:rsidRDefault="009470DD" w:rsidP="00997F5B">
            <w:pPr>
              <w:pStyle w:val="ConsPlusNormal"/>
              <w:ind w:firstLine="34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7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Амурской области</w:t>
            </w:r>
          </w:p>
          <w:p w:rsidR="009470DD" w:rsidRPr="00997F5B" w:rsidRDefault="009470DD" w:rsidP="00997F5B">
            <w:pPr>
              <w:pStyle w:val="ConsPlusNormal"/>
              <w:ind w:firstLine="34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7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от_</w:t>
            </w:r>
            <w:r w:rsidR="00036B48" w:rsidRPr="00036B4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12.11.201</w:t>
            </w:r>
            <w:r w:rsidR="00036B4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9</w:t>
            </w:r>
            <w:r w:rsidRPr="00997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 №__</w:t>
            </w:r>
            <w:r w:rsidR="00036B48" w:rsidRPr="00036B4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638</w:t>
            </w:r>
            <w:r w:rsidRPr="00997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</w:t>
            </w:r>
          </w:p>
          <w:p w:rsidR="009470DD" w:rsidRPr="00997F5B" w:rsidRDefault="009470DD" w:rsidP="00997F5B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9470DD" w:rsidRPr="009470DD" w:rsidRDefault="009470DD" w:rsidP="009470DD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9470DD" w:rsidRDefault="009470DD" w:rsidP="009470DD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9470DD" w:rsidRPr="009470DD" w:rsidRDefault="009470DD" w:rsidP="00301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70DD">
        <w:rPr>
          <w:b/>
          <w:sz w:val="28"/>
          <w:szCs w:val="28"/>
        </w:rPr>
        <w:t xml:space="preserve">Правила </w:t>
      </w:r>
    </w:p>
    <w:p w:rsidR="009470DD" w:rsidRPr="009470DD" w:rsidRDefault="009470DD" w:rsidP="00301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70DD">
        <w:rPr>
          <w:b/>
          <w:sz w:val="28"/>
          <w:szCs w:val="28"/>
        </w:rPr>
        <w:t>предоставления субсидий бюджетам муниципальных образований Амурской области на поддержку проектов развития территорий поселений Амурской области, основанных на местных инициативах</w:t>
      </w:r>
    </w:p>
    <w:p w:rsidR="009470DD" w:rsidRPr="009470DD" w:rsidRDefault="009470DD" w:rsidP="009470DD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1. Настоящие Правила устанавливают порядок и условия предоставления и распределения субсидий, источником финансового обеспечения которых являются средства областного бюджета, бюджетам муниципальных образований (сельских</w:t>
      </w:r>
      <w:r w:rsidR="00B072BB">
        <w:rPr>
          <w:color w:val="000000"/>
          <w:sz w:val="28"/>
          <w:szCs w:val="28"/>
        </w:rPr>
        <w:t xml:space="preserve"> и</w:t>
      </w:r>
      <w:r w:rsidRPr="009470DD">
        <w:rPr>
          <w:color w:val="000000"/>
          <w:sz w:val="28"/>
          <w:szCs w:val="28"/>
        </w:rPr>
        <w:t xml:space="preserve"> городских</w:t>
      </w:r>
      <w:r w:rsidR="00B072BB" w:rsidRPr="00B072BB">
        <w:rPr>
          <w:color w:val="000000"/>
          <w:sz w:val="28"/>
          <w:szCs w:val="28"/>
        </w:rPr>
        <w:t xml:space="preserve"> </w:t>
      </w:r>
      <w:r w:rsidR="00B072BB" w:rsidRPr="009470DD">
        <w:rPr>
          <w:color w:val="000000"/>
          <w:sz w:val="28"/>
          <w:szCs w:val="28"/>
        </w:rPr>
        <w:t>поселений</w:t>
      </w:r>
      <w:r w:rsidRPr="009470DD">
        <w:rPr>
          <w:color w:val="000000"/>
          <w:sz w:val="28"/>
          <w:szCs w:val="28"/>
        </w:rPr>
        <w:t xml:space="preserve">) Амурской области (далее – МО) на поддержку проектов развития территорий поселений, основанных на местных инициативах (далее </w:t>
      </w:r>
      <w:r>
        <w:rPr>
          <w:color w:val="000000"/>
          <w:sz w:val="28"/>
          <w:szCs w:val="28"/>
        </w:rPr>
        <w:t>–</w:t>
      </w:r>
      <w:r w:rsidRPr="009470DD">
        <w:rPr>
          <w:color w:val="000000"/>
          <w:sz w:val="28"/>
          <w:szCs w:val="28"/>
        </w:rPr>
        <w:t xml:space="preserve"> субсиди</w:t>
      </w:r>
      <w:r>
        <w:rPr>
          <w:color w:val="000000"/>
          <w:sz w:val="28"/>
          <w:szCs w:val="28"/>
        </w:rPr>
        <w:t>и</w:t>
      </w:r>
      <w:r w:rsidRPr="009470DD">
        <w:rPr>
          <w:color w:val="000000"/>
          <w:sz w:val="28"/>
          <w:szCs w:val="28"/>
        </w:rPr>
        <w:t>, проект).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0" w:name="P17"/>
      <w:bookmarkEnd w:id="0"/>
      <w:r w:rsidRPr="009470DD">
        <w:rPr>
          <w:color w:val="000000"/>
          <w:sz w:val="28"/>
          <w:szCs w:val="28"/>
        </w:rPr>
        <w:t xml:space="preserve">2. </w:t>
      </w:r>
      <w:proofErr w:type="gramStart"/>
      <w:r w:rsidRPr="009470DD">
        <w:rPr>
          <w:color w:val="000000"/>
          <w:sz w:val="28"/>
          <w:szCs w:val="28"/>
        </w:rPr>
        <w:t xml:space="preserve">Субсидии предоставляются на конкурсной основе в целях оказания финансовой поддержки бюджетам МО на реализацию социально-значимых проектов, направленных на решение вопросов, отнесенных к вопросам местного значения поселений в соответствии с Федеральным </w:t>
      </w:r>
      <w:hyperlink r:id="rId9" w:history="1">
        <w:r w:rsidRPr="009470DD">
          <w:rPr>
            <w:color w:val="000000"/>
            <w:sz w:val="28"/>
            <w:szCs w:val="28"/>
          </w:rPr>
          <w:t>законом</w:t>
        </w:r>
      </w:hyperlink>
      <w:r w:rsidRPr="009470D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06.10.</w:t>
      </w:r>
      <w:r w:rsidRPr="009470DD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10" w:history="1">
        <w:r w:rsidRPr="009470DD">
          <w:rPr>
            <w:color w:val="000000"/>
            <w:sz w:val="28"/>
            <w:szCs w:val="28"/>
          </w:rPr>
          <w:t>Законом</w:t>
        </w:r>
      </w:hyperlink>
      <w:r w:rsidRPr="009470DD">
        <w:rPr>
          <w:color w:val="000000"/>
          <w:sz w:val="28"/>
          <w:szCs w:val="28"/>
        </w:rPr>
        <w:t xml:space="preserve"> Амурской области от </w:t>
      </w:r>
      <w:r>
        <w:rPr>
          <w:color w:val="000000"/>
          <w:sz w:val="28"/>
          <w:szCs w:val="28"/>
        </w:rPr>
        <w:t>03.10.</w:t>
      </w:r>
      <w:r w:rsidRPr="009470DD">
        <w:rPr>
          <w:color w:val="000000"/>
          <w:sz w:val="28"/>
          <w:szCs w:val="28"/>
        </w:rPr>
        <w:t xml:space="preserve">2014 № 413-ОЗ «О закреплении отдельных вопросов местного значения за сельскими поселениями области». </w:t>
      </w:r>
      <w:proofErr w:type="gramEnd"/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bCs/>
          <w:color w:val="000000"/>
          <w:sz w:val="28"/>
          <w:szCs w:val="28"/>
        </w:rPr>
        <w:t xml:space="preserve">3. </w:t>
      </w:r>
      <w:r w:rsidRPr="009470DD">
        <w:rPr>
          <w:color w:val="000000"/>
          <w:sz w:val="28"/>
          <w:szCs w:val="28"/>
        </w:rPr>
        <w:t xml:space="preserve">Уполномоченным органом по организации и проведению конкурсного отбора МО, а также главным распорядителем средств областного бюджета по предоставлению субсидии является министерство финансов Амурской области (далее </w:t>
      </w:r>
      <w:r w:rsidR="00301713">
        <w:rPr>
          <w:color w:val="000000"/>
          <w:sz w:val="28"/>
          <w:szCs w:val="28"/>
        </w:rPr>
        <w:t>–</w:t>
      </w:r>
      <w:r w:rsidRPr="009470DD">
        <w:rPr>
          <w:color w:val="000000"/>
          <w:sz w:val="28"/>
          <w:szCs w:val="28"/>
        </w:rPr>
        <w:t xml:space="preserve"> уполномоченный орган).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4. Субсидия предоставляется бюджету МО на развитие в рамках проекта следующих объектов общественной инфраструктуры, расположенных на территории МО: объектов водоснабжения и (или) водоотведения; объектов благоустройства; объектов уличного освещения; игровых площадок; учреждений культуры; объектов физической культуры и массового спорта; мест захоронения; мест массового отдыха населения.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Субсидия предоставля</w:t>
      </w:r>
      <w:r>
        <w:rPr>
          <w:color w:val="000000"/>
          <w:sz w:val="28"/>
          <w:szCs w:val="28"/>
        </w:rPr>
        <w:t>е</w:t>
      </w:r>
      <w:r w:rsidRPr="009470DD">
        <w:rPr>
          <w:color w:val="000000"/>
          <w:sz w:val="28"/>
          <w:szCs w:val="28"/>
        </w:rPr>
        <w:t>тся МО не чаще, чем о</w:t>
      </w:r>
      <w:r>
        <w:rPr>
          <w:color w:val="000000"/>
          <w:sz w:val="28"/>
          <w:szCs w:val="28"/>
        </w:rPr>
        <w:t xml:space="preserve">дин раз </w:t>
      </w:r>
      <w:r w:rsidRPr="009470DD">
        <w:rPr>
          <w:color w:val="000000"/>
          <w:sz w:val="28"/>
          <w:szCs w:val="28"/>
        </w:rPr>
        <w:t>в два года.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5. Критерием отбора МО для предоставления субсидии является наличие документов, соответствующих требованиям, установленным пунктом 7 настоящих Правил.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6. Условиями предоставления </w:t>
      </w:r>
      <w:r w:rsidR="00B072BB">
        <w:rPr>
          <w:color w:val="000000"/>
          <w:sz w:val="28"/>
          <w:szCs w:val="28"/>
        </w:rPr>
        <w:t>с</w:t>
      </w:r>
      <w:r w:rsidRPr="009470DD">
        <w:rPr>
          <w:color w:val="000000"/>
          <w:sz w:val="28"/>
          <w:szCs w:val="28"/>
        </w:rPr>
        <w:t>убсидии бюджету МО является:</w:t>
      </w:r>
    </w:p>
    <w:p w:rsidR="009470DD" w:rsidRPr="009470DD" w:rsidRDefault="00B072BB" w:rsidP="009470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1) наличие в местном бюджете</w:t>
      </w:r>
      <w:r w:rsidR="009470DD" w:rsidRPr="009470DD">
        <w:rPr>
          <w:rFonts w:eastAsia="Calibri"/>
          <w:color w:val="000000"/>
          <w:sz w:val="28"/>
          <w:szCs w:val="28"/>
          <w:lang w:eastAsia="en-US"/>
        </w:rPr>
        <w:t xml:space="preserve"> бюджетных ассигнований на исполнение расходного обязательства </w:t>
      </w:r>
      <w:r w:rsidR="009470DD">
        <w:rPr>
          <w:rFonts w:eastAsia="Calibri"/>
          <w:color w:val="000000"/>
          <w:sz w:val="28"/>
          <w:szCs w:val="28"/>
          <w:lang w:eastAsia="en-US"/>
        </w:rPr>
        <w:t>МО</w:t>
      </w:r>
      <w:r w:rsidR="009470DD" w:rsidRPr="009470D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9470DD" w:rsidRPr="009470DD">
        <w:rPr>
          <w:rFonts w:eastAsia="Calibri"/>
          <w:color w:val="000000"/>
          <w:sz w:val="28"/>
          <w:szCs w:val="28"/>
          <w:lang w:eastAsia="en-US"/>
        </w:rPr>
        <w:t>софинансирование</w:t>
      </w:r>
      <w:proofErr w:type="spellEnd"/>
      <w:r w:rsidR="009470DD" w:rsidRPr="009470DD">
        <w:rPr>
          <w:rFonts w:eastAsia="Calibri"/>
          <w:color w:val="000000"/>
          <w:sz w:val="28"/>
          <w:szCs w:val="28"/>
          <w:lang w:eastAsia="en-US"/>
        </w:rPr>
        <w:t xml:space="preserve"> которого </w:t>
      </w:r>
      <w:r w:rsidR="009470DD" w:rsidRPr="009470D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осуществляется из областного бюджета, в объеме, необходимом для его исполнения,  но не менее величины, определенной исходя из предельного уровня </w:t>
      </w:r>
      <w:proofErr w:type="spellStart"/>
      <w:r w:rsidR="009470DD" w:rsidRPr="009470DD">
        <w:rPr>
          <w:rFonts w:eastAsia="Calibri"/>
          <w:color w:val="000000"/>
          <w:sz w:val="28"/>
          <w:szCs w:val="28"/>
          <w:lang w:eastAsia="en-US"/>
        </w:rPr>
        <w:t>софинансирования</w:t>
      </w:r>
      <w:proofErr w:type="spellEnd"/>
      <w:r w:rsidR="009470DD" w:rsidRPr="009470DD">
        <w:rPr>
          <w:rFonts w:eastAsia="Calibri"/>
          <w:color w:val="000000"/>
          <w:sz w:val="28"/>
          <w:szCs w:val="28"/>
          <w:lang w:eastAsia="en-US"/>
        </w:rPr>
        <w:t xml:space="preserve"> расходного обязательства муниципального образования из областного бюджета, предусмотренного пунктом 11 </w:t>
      </w:r>
      <w:r w:rsidR="000028AB" w:rsidRPr="009470DD">
        <w:rPr>
          <w:rFonts w:eastAsia="Calibri"/>
          <w:color w:val="000000"/>
          <w:sz w:val="28"/>
          <w:szCs w:val="28"/>
          <w:lang w:eastAsia="en-US"/>
        </w:rPr>
        <w:t>Правил формирования, предоставления и распределения субсидий из областного бюджета местным бюджетам, утвержденных постановлением Прави</w:t>
      </w:r>
      <w:r w:rsidR="000028AB">
        <w:rPr>
          <w:rFonts w:eastAsia="Calibri"/>
          <w:color w:val="000000"/>
          <w:sz w:val="28"/>
          <w:szCs w:val="28"/>
          <w:lang w:eastAsia="en-US"/>
        </w:rPr>
        <w:t>тельства Амурской области</w:t>
      </w:r>
      <w:proofErr w:type="gramEnd"/>
      <w:r w:rsidR="000028AB">
        <w:rPr>
          <w:rFonts w:eastAsia="Calibri"/>
          <w:color w:val="000000"/>
          <w:sz w:val="28"/>
          <w:szCs w:val="28"/>
          <w:lang w:eastAsia="en-US"/>
        </w:rPr>
        <w:t xml:space="preserve"> от 23.03.</w:t>
      </w:r>
      <w:r w:rsidR="000028AB" w:rsidRPr="009470DD">
        <w:rPr>
          <w:rFonts w:eastAsia="Calibri"/>
          <w:color w:val="000000"/>
          <w:sz w:val="28"/>
          <w:szCs w:val="28"/>
          <w:lang w:eastAsia="en-US"/>
        </w:rPr>
        <w:t>2009 № 95</w:t>
      </w:r>
      <w:r w:rsidR="000028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70DD" w:rsidRPr="009470DD">
        <w:rPr>
          <w:rFonts w:eastAsia="Calibri"/>
          <w:color w:val="000000"/>
          <w:sz w:val="28"/>
          <w:szCs w:val="28"/>
          <w:lang w:eastAsia="en-US"/>
        </w:rPr>
        <w:t>(далее – Правила формирования субсидий)</w:t>
      </w:r>
      <w:r w:rsidR="000028AB">
        <w:rPr>
          <w:rFonts w:eastAsia="Calibri"/>
          <w:color w:val="000000"/>
          <w:sz w:val="28"/>
          <w:szCs w:val="28"/>
          <w:lang w:eastAsia="en-US"/>
        </w:rPr>
        <w:t>,</w:t>
      </w:r>
      <w:r w:rsidR="009470DD" w:rsidRPr="009470DD">
        <w:rPr>
          <w:rFonts w:eastAsia="Calibri"/>
          <w:color w:val="000000"/>
          <w:sz w:val="28"/>
          <w:szCs w:val="28"/>
          <w:lang w:eastAsia="en-US"/>
        </w:rPr>
        <w:t xml:space="preserve"> от объема запрашиваемой субсидии, подтвержд</w:t>
      </w:r>
      <w:r w:rsidR="000C34F2">
        <w:rPr>
          <w:rFonts w:eastAsia="Calibri"/>
          <w:color w:val="000000"/>
          <w:sz w:val="28"/>
          <w:szCs w:val="28"/>
          <w:lang w:eastAsia="en-US"/>
        </w:rPr>
        <w:t>енное</w:t>
      </w:r>
      <w:r w:rsidR="009470DD" w:rsidRPr="009470DD">
        <w:rPr>
          <w:rFonts w:eastAsia="Calibri"/>
          <w:color w:val="000000"/>
          <w:sz w:val="28"/>
          <w:szCs w:val="28"/>
          <w:lang w:eastAsia="en-US"/>
        </w:rPr>
        <w:t xml:space="preserve"> выпиской из правового акта о бюджете </w:t>
      </w:r>
      <w:r w:rsidR="009470DD">
        <w:rPr>
          <w:rFonts w:eastAsia="Calibri"/>
          <w:color w:val="000000"/>
          <w:sz w:val="28"/>
          <w:szCs w:val="28"/>
          <w:lang w:eastAsia="en-US"/>
        </w:rPr>
        <w:t>МО</w:t>
      </w:r>
      <w:r w:rsidR="009470DD" w:rsidRPr="009470DD">
        <w:rPr>
          <w:rFonts w:eastAsia="Calibri"/>
          <w:color w:val="000000"/>
          <w:sz w:val="28"/>
          <w:szCs w:val="28"/>
          <w:lang w:eastAsia="en-US"/>
        </w:rPr>
        <w:t xml:space="preserve"> или сводной бюджетной росписи местного бюджета;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9470DD">
        <w:rPr>
          <w:color w:val="000000"/>
          <w:sz w:val="28"/>
          <w:szCs w:val="28"/>
        </w:rPr>
        <w:t xml:space="preserve"> участие жителей МО в проекте</w:t>
      </w:r>
      <w:r>
        <w:rPr>
          <w:color w:val="000000"/>
          <w:sz w:val="28"/>
          <w:szCs w:val="28"/>
        </w:rPr>
        <w:t xml:space="preserve"> в денежной форме в размере не </w:t>
      </w:r>
      <w:r w:rsidRPr="009470DD">
        <w:rPr>
          <w:color w:val="000000"/>
          <w:sz w:val="28"/>
          <w:szCs w:val="28"/>
        </w:rPr>
        <w:t>менее 1 % от суммы запрашиваемой субсидии.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7. Для участия в конкурсе на получение субсидии МО предоставляет уполномоченному органу: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proofErr w:type="gramStart"/>
      <w:r w:rsidRPr="009470DD">
        <w:rPr>
          <w:color w:val="000000"/>
          <w:sz w:val="28"/>
          <w:szCs w:val="28"/>
        </w:rPr>
        <w:t>З</w:t>
      </w:r>
      <w:proofErr w:type="gramEnd"/>
      <w:r w:rsidR="00313363">
        <w:fldChar w:fldCharType="begin"/>
      </w:r>
      <w:r w:rsidR="00313363">
        <w:instrText>HYPERLINK "consultantplus://offline/ref=68A97D0795E4B886C6A40231CA9810A03B3C77FC060F00BBA12334881C2F00C278664E7F794D6E1E7AD6E6059A9E375865401F2F2F25B3A07306350BI8HEB"</w:instrText>
      </w:r>
      <w:r w:rsidR="00313363">
        <w:fldChar w:fldCharType="separate"/>
      </w:r>
      <w:r w:rsidRPr="009470DD">
        <w:rPr>
          <w:color w:val="000000"/>
          <w:sz w:val="28"/>
          <w:szCs w:val="28"/>
        </w:rPr>
        <w:t>аявку</w:t>
      </w:r>
      <w:r w:rsidR="00313363">
        <w:fldChar w:fldCharType="end"/>
      </w:r>
      <w:r w:rsidRPr="009470DD">
        <w:rPr>
          <w:color w:val="000000"/>
          <w:sz w:val="28"/>
          <w:szCs w:val="28"/>
        </w:rPr>
        <w:t xml:space="preserve"> по форме согласно приложению № 1 к настоящим Правилам и документы согласно </w:t>
      </w:r>
      <w:hyperlink r:id="rId11" w:history="1">
        <w:r w:rsidRPr="009470DD">
          <w:rPr>
            <w:color w:val="000000"/>
            <w:sz w:val="28"/>
            <w:szCs w:val="28"/>
          </w:rPr>
          <w:t>приложению № 2</w:t>
        </w:r>
      </w:hyperlink>
      <w:r w:rsidRPr="009470DD">
        <w:rPr>
          <w:color w:val="000000"/>
          <w:sz w:val="28"/>
          <w:szCs w:val="28"/>
        </w:rPr>
        <w:t xml:space="preserve"> к настоящим Правилам.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9470DD">
        <w:rPr>
          <w:color w:val="000000"/>
          <w:sz w:val="28"/>
          <w:szCs w:val="28"/>
        </w:rPr>
        <w:t>Проект, приоритетность которого подтверждена протоколом заключительного собрания</w:t>
      </w:r>
      <w:r>
        <w:rPr>
          <w:color w:val="000000"/>
          <w:sz w:val="28"/>
          <w:szCs w:val="28"/>
        </w:rPr>
        <w:t xml:space="preserve"> жителей МО</w:t>
      </w:r>
      <w:r w:rsidR="005905DE">
        <w:rPr>
          <w:color w:val="000000"/>
          <w:sz w:val="28"/>
          <w:szCs w:val="28"/>
        </w:rPr>
        <w:t xml:space="preserve"> по определению параметров проекта</w:t>
      </w:r>
      <w:r w:rsidR="00682242">
        <w:rPr>
          <w:color w:val="000000"/>
          <w:sz w:val="28"/>
          <w:szCs w:val="28"/>
        </w:rPr>
        <w:t>,</w:t>
      </w:r>
      <w:r w:rsidRPr="009470DD">
        <w:rPr>
          <w:color w:val="000000"/>
          <w:sz w:val="28"/>
          <w:szCs w:val="28"/>
        </w:rPr>
        <w:t xml:space="preserve">  содержащий следующую информацию: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1) социальная и экономическая эффективность реализации проекта: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а) доля </w:t>
      </w:r>
      <w:proofErr w:type="spellStart"/>
      <w:r w:rsidRPr="009470DD">
        <w:rPr>
          <w:color w:val="000000"/>
          <w:sz w:val="28"/>
          <w:szCs w:val="28"/>
        </w:rPr>
        <w:t>благополучателей</w:t>
      </w:r>
      <w:proofErr w:type="spellEnd"/>
      <w:r w:rsidRPr="009470DD">
        <w:rPr>
          <w:color w:val="000000"/>
          <w:sz w:val="28"/>
          <w:szCs w:val="28"/>
        </w:rPr>
        <w:t xml:space="preserve"> в общей численности жителей МО;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б) воздействие результатов реализации проекта на состояние окружающей среды;</w:t>
      </w:r>
    </w:p>
    <w:p w:rsidR="009470DD" w:rsidRPr="009470DD" w:rsidRDefault="009470DD" w:rsidP="009470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70DD">
        <w:rPr>
          <w:rFonts w:eastAsia="Calibri"/>
          <w:color w:val="000000"/>
          <w:sz w:val="28"/>
          <w:szCs w:val="28"/>
          <w:lang w:eastAsia="en-US"/>
        </w:rPr>
        <w:t xml:space="preserve">в) доступность финансовых ресурсов, наличие механизмов содержания и эффективной эксплуатации объекта общественной инфраструктуры </w:t>
      </w:r>
      <w:r w:rsidR="005905DE">
        <w:rPr>
          <w:rFonts w:eastAsia="Calibri"/>
          <w:color w:val="000000"/>
          <w:sz w:val="28"/>
          <w:szCs w:val="28"/>
          <w:lang w:eastAsia="en-US"/>
        </w:rPr>
        <w:t>–</w:t>
      </w:r>
      <w:r w:rsidRPr="009470DD">
        <w:rPr>
          <w:rFonts w:eastAsia="Calibri"/>
          <w:color w:val="000000"/>
          <w:sz w:val="28"/>
          <w:szCs w:val="28"/>
          <w:lang w:eastAsia="en-US"/>
        </w:rPr>
        <w:t xml:space="preserve"> результата реализации проекта;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2) участие жителей МО и спонсоров в определении проекта и содействие в его реализации: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а) число жителей МО, принявших участие в идентификации проблемы в процессе предварительного рассмотрения;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б) число жителей МО, принявших участие в собрании;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в) участие жителей МО и спонсоров в реализации проекта в </w:t>
      </w:r>
      <w:proofErr w:type="spellStart"/>
      <w:r w:rsidRPr="009470DD">
        <w:rPr>
          <w:color w:val="000000"/>
          <w:sz w:val="28"/>
          <w:szCs w:val="28"/>
        </w:rPr>
        <w:t>неденежной</w:t>
      </w:r>
      <w:proofErr w:type="spellEnd"/>
      <w:r w:rsidRPr="009470DD">
        <w:rPr>
          <w:color w:val="000000"/>
          <w:sz w:val="28"/>
          <w:szCs w:val="28"/>
        </w:rPr>
        <w:t xml:space="preserve"> форме;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г) использование средств массовой информации и других средств информирования жителей МО в процессе отбора приоритетной проблемы и разработки заявки, а также  при реализации проекта;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3) эксплуатация и содержание объекта общественной инфраструктуры, предусмотренного проектом: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а) расходы на эксплуатацию и содержание объекта общественной инфраструктуры, предусмотренного проектом, на первый год (если объект новый);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б) участие жителей МО в обеспечении эксплуатации и содержании объекта общественной инфраструктуры после завершения проекта;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4) количество созданных и (или) сохраненных рабочих мест в рамках реализации проекта</w:t>
      </w:r>
      <w:r w:rsidR="005905DE">
        <w:rPr>
          <w:color w:val="000000"/>
          <w:sz w:val="28"/>
          <w:szCs w:val="28"/>
        </w:rPr>
        <w:t>.</w:t>
      </w:r>
    </w:p>
    <w:p w:rsidR="009470DD" w:rsidRPr="00AD386B" w:rsidRDefault="009470DD" w:rsidP="00BA1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386B">
        <w:rPr>
          <w:rFonts w:eastAsia="Calibri"/>
          <w:sz w:val="28"/>
          <w:szCs w:val="28"/>
          <w:lang w:eastAsia="en-US"/>
        </w:rPr>
        <w:lastRenderedPageBreak/>
        <w:t xml:space="preserve">7.3 </w:t>
      </w:r>
      <w:r w:rsidR="00BA1851" w:rsidRPr="00AD386B">
        <w:rPr>
          <w:rFonts w:eastAsia="Calibri"/>
          <w:sz w:val="28"/>
          <w:szCs w:val="28"/>
          <w:lang w:eastAsia="en-US"/>
        </w:rPr>
        <w:t>Утвержденную МО п</w:t>
      </w:r>
      <w:r w:rsidR="005905DE" w:rsidRPr="00AD386B">
        <w:rPr>
          <w:rFonts w:eastAsia="Calibri"/>
          <w:sz w:val="28"/>
          <w:szCs w:val="28"/>
          <w:lang w:eastAsia="en-US"/>
        </w:rPr>
        <w:t>роектную, сметную документацию,</w:t>
      </w:r>
      <w:r w:rsidR="00BA1851" w:rsidRPr="00AD386B">
        <w:rPr>
          <w:rFonts w:eastAsia="Calibri"/>
          <w:sz w:val="28"/>
          <w:szCs w:val="28"/>
          <w:lang w:eastAsia="en-US"/>
        </w:rPr>
        <w:t xml:space="preserve"> необходимую в случаях, предусмотренных законодательством</w:t>
      </w:r>
      <w:r w:rsidR="005905DE" w:rsidRPr="00AD386B">
        <w:rPr>
          <w:rFonts w:eastAsia="Calibri"/>
          <w:sz w:val="28"/>
          <w:szCs w:val="28"/>
          <w:lang w:eastAsia="en-US"/>
        </w:rPr>
        <w:t xml:space="preserve">, </w:t>
      </w:r>
      <w:r w:rsidR="00BA1851" w:rsidRPr="00AD386B">
        <w:rPr>
          <w:rFonts w:eastAsia="Calibri"/>
          <w:sz w:val="28"/>
          <w:szCs w:val="28"/>
          <w:lang w:eastAsia="en-US"/>
        </w:rPr>
        <w:t>согласованную</w:t>
      </w:r>
      <w:r w:rsidR="005905DE" w:rsidRPr="00AD386B">
        <w:rPr>
          <w:rFonts w:eastAsia="Calibri"/>
          <w:sz w:val="28"/>
          <w:szCs w:val="28"/>
          <w:lang w:eastAsia="en-US"/>
        </w:rPr>
        <w:t xml:space="preserve"> с государственным казенным учреждением Амурской области «Строитель»</w:t>
      </w:r>
      <w:r w:rsidR="00A7218A">
        <w:rPr>
          <w:rFonts w:eastAsia="Calibri"/>
          <w:sz w:val="28"/>
          <w:szCs w:val="28"/>
          <w:lang w:eastAsia="en-US"/>
        </w:rPr>
        <w:t>,</w:t>
      </w:r>
      <w:r w:rsidR="00BA1851" w:rsidRPr="00AD386B">
        <w:rPr>
          <w:rFonts w:eastAsia="Calibri"/>
          <w:sz w:val="28"/>
          <w:szCs w:val="28"/>
          <w:lang w:eastAsia="en-US"/>
        </w:rPr>
        <w:t xml:space="preserve">                                                            в случае если пред</w:t>
      </w:r>
      <w:r w:rsidR="00AD386B" w:rsidRPr="00AD386B">
        <w:rPr>
          <w:rFonts w:eastAsia="Calibri"/>
          <w:sz w:val="28"/>
          <w:szCs w:val="28"/>
          <w:lang w:eastAsia="en-US"/>
        </w:rPr>
        <w:t xml:space="preserve">оставление субсидий связано со </w:t>
      </w:r>
      <w:r w:rsidR="00BA1851" w:rsidRPr="00AD386B">
        <w:rPr>
          <w:rFonts w:eastAsia="Calibri"/>
          <w:sz w:val="28"/>
          <w:szCs w:val="28"/>
          <w:lang w:eastAsia="en-US"/>
        </w:rPr>
        <w:t>строительством (реконструкцией), капитальным ремонтом объектов недвижимого имущества (в том числе разработкой проектной, сметной документации для этих целей)</w:t>
      </w:r>
      <w:r w:rsidRPr="00AD386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470DD" w:rsidRPr="009470DD" w:rsidRDefault="009470DD" w:rsidP="009470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70DD">
        <w:rPr>
          <w:rFonts w:eastAsia="Calibri"/>
          <w:color w:val="000000"/>
          <w:sz w:val="28"/>
          <w:szCs w:val="28"/>
          <w:lang w:eastAsia="en-US"/>
        </w:rPr>
        <w:t>7.4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обязательным).</w:t>
      </w:r>
    </w:p>
    <w:p w:rsidR="009470DD" w:rsidRPr="00AD386B" w:rsidRDefault="009470DD" w:rsidP="009470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70DD">
        <w:rPr>
          <w:rFonts w:eastAsia="Calibri"/>
          <w:color w:val="000000"/>
          <w:sz w:val="28"/>
          <w:szCs w:val="28"/>
          <w:lang w:eastAsia="en-US"/>
        </w:rPr>
        <w:t xml:space="preserve">7.5 Копию документа, </w:t>
      </w:r>
      <w:r w:rsidRPr="00AD386B">
        <w:rPr>
          <w:rFonts w:eastAsia="Calibri"/>
          <w:sz w:val="28"/>
          <w:szCs w:val="28"/>
          <w:lang w:eastAsia="en-US"/>
        </w:rPr>
        <w:t>подтверждающего нахождение объекта общественной инфр</w:t>
      </w:r>
      <w:r w:rsidR="00F33593" w:rsidRPr="00AD386B">
        <w:rPr>
          <w:rFonts w:eastAsia="Calibri"/>
          <w:sz w:val="28"/>
          <w:szCs w:val="28"/>
          <w:lang w:eastAsia="en-US"/>
        </w:rPr>
        <w:t>аструктуры, земельного участка</w:t>
      </w:r>
      <w:r w:rsidRPr="00AD386B">
        <w:rPr>
          <w:rFonts w:eastAsia="Calibri"/>
          <w:sz w:val="28"/>
          <w:szCs w:val="28"/>
          <w:lang w:eastAsia="en-US"/>
        </w:rPr>
        <w:t xml:space="preserve"> в </w:t>
      </w:r>
      <w:r w:rsidR="00F33593" w:rsidRPr="00AD386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D386B">
        <w:rPr>
          <w:rFonts w:eastAsia="Calibri"/>
          <w:sz w:val="28"/>
          <w:szCs w:val="28"/>
          <w:lang w:eastAsia="en-US"/>
        </w:rPr>
        <w:t>собственности.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D386B">
        <w:rPr>
          <w:sz w:val="28"/>
          <w:szCs w:val="28"/>
        </w:rPr>
        <w:t>Кроме того, МО дополнительно может представить</w:t>
      </w:r>
      <w:r w:rsidRPr="009470DD">
        <w:rPr>
          <w:color w:val="000000"/>
          <w:sz w:val="28"/>
          <w:szCs w:val="28"/>
        </w:rPr>
        <w:t xml:space="preserve"> следующие документы: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1) материалы, подтверждающие актуальность и остроту проблемы, на решение которой направлена реализация проекта;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2) итоги народных творческих конкурсов по выбору проекта (презентации, детские поделки, частушки и т.д.).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МО, в состав которого входит более одного населенного пункта, вправе подать заявку на реализацию проектов в каждом населенном пункте. 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8. Для участия в конкурсном отборе МО могут привлекать:</w:t>
      </w:r>
    </w:p>
    <w:p w:rsidR="009470DD" w:rsidRPr="009470DD" w:rsidRDefault="00F33593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470DD" w:rsidRPr="009470DD">
        <w:rPr>
          <w:color w:val="000000"/>
          <w:sz w:val="28"/>
          <w:szCs w:val="28"/>
        </w:rPr>
        <w:t>) средства спонсоров (денежные поступления от юридических лиц, индивидуальных предпринимателей и т.д.);</w:t>
      </w:r>
    </w:p>
    <w:p w:rsidR="009470DD" w:rsidRPr="009470DD" w:rsidRDefault="00F33593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470DD" w:rsidRPr="009470DD">
        <w:rPr>
          <w:color w:val="000000"/>
          <w:sz w:val="28"/>
          <w:szCs w:val="28"/>
        </w:rPr>
        <w:t xml:space="preserve">) вклад жителей МО в реализацию проекта в </w:t>
      </w:r>
      <w:proofErr w:type="spellStart"/>
      <w:r w:rsidR="009470DD" w:rsidRPr="009470DD">
        <w:rPr>
          <w:color w:val="000000"/>
          <w:sz w:val="28"/>
          <w:szCs w:val="28"/>
        </w:rPr>
        <w:t>неденежной</w:t>
      </w:r>
      <w:proofErr w:type="spellEnd"/>
      <w:r w:rsidR="009470DD" w:rsidRPr="009470DD">
        <w:rPr>
          <w:color w:val="000000"/>
          <w:sz w:val="28"/>
          <w:szCs w:val="28"/>
        </w:rPr>
        <w:t xml:space="preserve"> форме (материалы и другие формы);</w:t>
      </w:r>
    </w:p>
    <w:p w:rsidR="009470DD" w:rsidRPr="009470DD" w:rsidRDefault="00F33593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70DD" w:rsidRPr="009470DD">
        <w:rPr>
          <w:color w:val="000000"/>
          <w:sz w:val="28"/>
          <w:szCs w:val="28"/>
        </w:rPr>
        <w:t xml:space="preserve">) вклад спонсоров в реализацию проекта в </w:t>
      </w:r>
      <w:proofErr w:type="spellStart"/>
      <w:r w:rsidR="009470DD" w:rsidRPr="009470DD">
        <w:rPr>
          <w:color w:val="000000"/>
          <w:sz w:val="28"/>
          <w:szCs w:val="28"/>
        </w:rPr>
        <w:t>неденежной</w:t>
      </w:r>
      <w:proofErr w:type="spellEnd"/>
      <w:r w:rsidR="009470DD" w:rsidRPr="009470DD">
        <w:rPr>
          <w:color w:val="000000"/>
          <w:sz w:val="28"/>
          <w:szCs w:val="28"/>
        </w:rPr>
        <w:t xml:space="preserve"> форме (материалы и другие формы).</w:t>
      </w:r>
    </w:p>
    <w:p w:rsidR="009470DD" w:rsidRPr="009470DD" w:rsidRDefault="009470DD" w:rsidP="009470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70DD">
        <w:rPr>
          <w:rFonts w:eastAsia="Calibri"/>
          <w:color w:val="000000"/>
          <w:sz w:val="28"/>
          <w:szCs w:val="28"/>
          <w:lang w:eastAsia="en-US"/>
        </w:rPr>
        <w:t>9. Проект, на реализацию которого предоставлена субсидия, должен быть реализован в пределах финансового года, в котором предоставлена субсидия.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10. Уполномоченный орган проводит:</w:t>
      </w:r>
    </w:p>
    <w:p w:rsidR="009470DD" w:rsidRPr="00AD386B" w:rsidRDefault="009470DD" w:rsidP="009470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1) опубликование на официальном </w:t>
      </w:r>
      <w:r w:rsidRPr="00AD386B">
        <w:rPr>
          <w:sz w:val="28"/>
          <w:szCs w:val="28"/>
        </w:rPr>
        <w:t xml:space="preserve">сайте </w:t>
      </w:r>
      <w:r w:rsidR="00F33593" w:rsidRPr="00AD386B">
        <w:rPr>
          <w:sz w:val="28"/>
          <w:szCs w:val="28"/>
        </w:rPr>
        <w:t xml:space="preserve">Правительства Амурской области </w:t>
      </w:r>
      <w:r w:rsidRPr="00AD386B">
        <w:rPr>
          <w:sz w:val="28"/>
          <w:szCs w:val="28"/>
        </w:rPr>
        <w:t xml:space="preserve">в информационно-телекоммуникационной сети «Интернет» по адресу: http://www.amurobl.ru (далее </w:t>
      </w:r>
      <w:r w:rsidR="00D216DC">
        <w:rPr>
          <w:color w:val="000000"/>
          <w:sz w:val="28"/>
          <w:szCs w:val="28"/>
        </w:rPr>
        <w:t>–</w:t>
      </w:r>
      <w:r w:rsidRPr="00AD386B">
        <w:rPr>
          <w:sz w:val="28"/>
          <w:szCs w:val="28"/>
        </w:rPr>
        <w:t xml:space="preserve"> официальный сайт) информации о начале приема документов для участия в конкурсе (далее </w:t>
      </w:r>
      <w:r w:rsidR="00D216DC">
        <w:rPr>
          <w:color w:val="000000"/>
          <w:sz w:val="28"/>
          <w:szCs w:val="28"/>
        </w:rPr>
        <w:t>–</w:t>
      </w:r>
      <w:r w:rsidRPr="00AD386B">
        <w:rPr>
          <w:sz w:val="28"/>
          <w:szCs w:val="28"/>
        </w:rPr>
        <w:t xml:space="preserve"> заявка), дате окончания приема заявок, дате проведения конкурсного отбора;</w:t>
      </w:r>
    </w:p>
    <w:p w:rsidR="009470DD" w:rsidRPr="00AD386B" w:rsidRDefault="009470DD" w:rsidP="009470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386B">
        <w:rPr>
          <w:sz w:val="28"/>
          <w:szCs w:val="28"/>
        </w:rPr>
        <w:t>2) прием и регистрацию представленных заявок и документов в течение 30 календарных дней со дня опубликования информации о начале приема заявок;</w:t>
      </w:r>
    </w:p>
    <w:p w:rsidR="009470DD" w:rsidRPr="00AD386B" w:rsidRDefault="009470DD" w:rsidP="009470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86B">
        <w:rPr>
          <w:rFonts w:eastAsia="Calibri"/>
          <w:sz w:val="28"/>
          <w:szCs w:val="28"/>
          <w:lang w:eastAsia="en-US"/>
        </w:rPr>
        <w:t>3) учет и хранение представленных на конкурсный отбор заявок и документов;</w:t>
      </w:r>
    </w:p>
    <w:p w:rsidR="009470DD" w:rsidRPr="00AD386B" w:rsidRDefault="009470DD" w:rsidP="009470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386B">
        <w:rPr>
          <w:sz w:val="28"/>
          <w:szCs w:val="28"/>
        </w:rPr>
        <w:t>4) ведение реестра заявок;</w:t>
      </w:r>
    </w:p>
    <w:p w:rsidR="009470DD" w:rsidRPr="009470DD" w:rsidRDefault="00F33593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D386B">
        <w:rPr>
          <w:sz w:val="28"/>
          <w:szCs w:val="28"/>
        </w:rPr>
        <w:lastRenderedPageBreak/>
        <w:t>5) публикацию на официальном сайте информации</w:t>
      </w:r>
      <w:r>
        <w:rPr>
          <w:color w:val="000000"/>
          <w:sz w:val="28"/>
          <w:szCs w:val="28"/>
        </w:rPr>
        <w:t xml:space="preserve"> </w:t>
      </w:r>
      <w:r w:rsidR="009470DD" w:rsidRPr="009470DD">
        <w:rPr>
          <w:color w:val="000000"/>
          <w:sz w:val="28"/>
          <w:szCs w:val="28"/>
        </w:rPr>
        <w:t>о проведении конкурсного отбора, которая  должна содержать: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а) наименование и адрес местонахождения уполномоченного органа;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б) перечень документов, представляемых на конкурсный отбор, и требования к их оформлению;</w:t>
      </w:r>
    </w:p>
    <w:p w:rsidR="009470DD" w:rsidRPr="009470DD" w:rsidRDefault="00F33593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70DD" w:rsidRPr="009470DD">
        <w:rPr>
          <w:color w:val="000000"/>
          <w:sz w:val="28"/>
          <w:szCs w:val="28"/>
        </w:rPr>
        <w:t>) контактные данные уполномоченного органа.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11. Уполномоченный орган: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1) в срок не позднее двух рабочих дней до дня начала проведения конкурсного отбора проверяет полноту представленных МО документов и принимает решение о допуске МО к участию в конкурсе или об отказе в допуске МО к участию в конкурсе;</w:t>
      </w:r>
    </w:p>
    <w:p w:rsidR="003D2BC8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2) в срок не позднее одного рабочего дня до дня начала проведения конкурсного отбора</w:t>
      </w:r>
      <w:r w:rsidR="003D2BC8">
        <w:rPr>
          <w:color w:val="000000"/>
          <w:sz w:val="28"/>
          <w:szCs w:val="28"/>
        </w:rPr>
        <w:t>:</w:t>
      </w:r>
    </w:p>
    <w:p w:rsidR="009470DD" w:rsidRPr="009470DD" w:rsidRDefault="003D2BC8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470DD" w:rsidRPr="009470DD">
        <w:rPr>
          <w:color w:val="000000"/>
          <w:sz w:val="28"/>
          <w:szCs w:val="28"/>
        </w:rPr>
        <w:t>размещает на официальном сайте информацию о МО, допущенных к участию в конкурсе, и МО, в отношении которых принято решение об отказе в допуске к участию в конкурсе;</w:t>
      </w:r>
    </w:p>
    <w:p w:rsidR="009470DD" w:rsidRPr="00180FC3" w:rsidRDefault="003D2BC8" w:rsidP="009470DD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3D2BC8">
        <w:rPr>
          <w:sz w:val="28"/>
          <w:szCs w:val="28"/>
        </w:rPr>
        <w:t xml:space="preserve">б) </w:t>
      </w:r>
      <w:r w:rsidR="00180FC3" w:rsidRPr="003D2BC8">
        <w:rPr>
          <w:sz w:val="28"/>
          <w:szCs w:val="28"/>
        </w:rPr>
        <w:t xml:space="preserve">передает конкурсной комиссии </w:t>
      </w:r>
      <w:r w:rsidR="009470DD" w:rsidRPr="003D2BC8">
        <w:rPr>
          <w:sz w:val="28"/>
          <w:szCs w:val="28"/>
        </w:rPr>
        <w:t>сводную информацию о МО,</w:t>
      </w:r>
      <w:r w:rsidR="009470DD" w:rsidRPr="009470DD">
        <w:rPr>
          <w:color w:val="000000"/>
          <w:sz w:val="28"/>
          <w:szCs w:val="28"/>
        </w:rPr>
        <w:t xml:space="preserve"> допущенных к участию в конку</w:t>
      </w:r>
      <w:r w:rsidR="00A42B4E">
        <w:rPr>
          <w:color w:val="000000"/>
          <w:sz w:val="28"/>
          <w:szCs w:val="28"/>
        </w:rPr>
        <w:t>рсном отборе с ранжированием по</w:t>
      </w:r>
      <w:r w:rsidR="00180FC3">
        <w:rPr>
          <w:color w:val="000000"/>
          <w:sz w:val="28"/>
          <w:szCs w:val="28"/>
        </w:rPr>
        <w:t xml:space="preserve"> величине итогового</w:t>
      </w:r>
      <w:r w:rsidR="009470DD" w:rsidRPr="009470DD">
        <w:rPr>
          <w:color w:val="000000"/>
          <w:sz w:val="28"/>
          <w:szCs w:val="28"/>
        </w:rPr>
        <w:t xml:space="preserve"> балла, сформированную согласно приложению № 3 к настоящим Правилам</w:t>
      </w:r>
      <w:r w:rsidR="00235964">
        <w:rPr>
          <w:color w:val="000000"/>
          <w:sz w:val="28"/>
          <w:szCs w:val="28"/>
        </w:rPr>
        <w:t>,</w:t>
      </w:r>
      <w:r w:rsidR="009470DD" w:rsidRPr="009470DD">
        <w:rPr>
          <w:color w:val="000000"/>
          <w:sz w:val="28"/>
          <w:szCs w:val="28"/>
        </w:rPr>
        <w:t xml:space="preserve"> и МО, в отношении которых принято решение об отказе в допуске к участию в конкурсе;</w:t>
      </w:r>
    </w:p>
    <w:p w:rsidR="009470DD" w:rsidRPr="009470DD" w:rsidRDefault="00D216DC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70DD" w:rsidRPr="009470DD">
        <w:rPr>
          <w:color w:val="000000"/>
          <w:sz w:val="28"/>
          <w:szCs w:val="28"/>
        </w:rPr>
        <w:t>) размещ</w:t>
      </w:r>
      <w:r w:rsidR="009309AB">
        <w:rPr>
          <w:color w:val="000000"/>
          <w:sz w:val="28"/>
          <w:szCs w:val="28"/>
        </w:rPr>
        <w:t>ает</w:t>
      </w:r>
      <w:r w:rsidR="009470DD" w:rsidRPr="009470DD">
        <w:rPr>
          <w:color w:val="000000"/>
          <w:sz w:val="28"/>
          <w:szCs w:val="28"/>
        </w:rPr>
        <w:t xml:space="preserve"> на официальном сайте решени</w:t>
      </w:r>
      <w:r w:rsidR="009309AB">
        <w:rPr>
          <w:color w:val="000000"/>
          <w:sz w:val="28"/>
          <w:szCs w:val="28"/>
        </w:rPr>
        <w:t>я</w:t>
      </w:r>
      <w:r w:rsidR="009470DD" w:rsidRPr="009470DD">
        <w:rPr>
          <w:color w:val="000000"/>
          <w:sz w:val="28"/>
          <w:szCs w:val="28"/>
        </w:rPr>
        <w:t xml:space="preserve"> конкурсной комиссии не позднее двух рабочих дней со дня подписания протокола конкурсной комиссией.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12. Конкурсная комиссия образуется Правительством Амурской области.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Положение о конкурсной комисс</w:t>
      </w:r>
      <w:proofErr w:type="gramStart"/>
      <w:r w:rsidRPr="009470DD">
        <w:rPr>
          <w:color w:val="000000"/>
          <w:sz w:val="28"/>
          <w:szCs w:val="28"/>
        </w:rPr>
        <w:t>ии и ее</w:t>
      </w:r>
      <w:proofErr w:type="gramEnd"/>
      <w:r w:rsidRPr="009470DD">
        <w:rPr>
          <w:color w:val="000000"/>
          <w:sz w:val="28"/>
          <w:szCs w:val="28"/>
        </w:rPr>
        <w:t xml:space="preserve"> состав утверждаются постановлением Правительства Амурской области.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13. Конкурсная комиссия утверждает оценку проектов по балльной системе, рассчитанную уполномоченным органом исходя из значений весовых коэффициентов оценки проекта согласно приложению № 3 к настоящим Правилам, и формирует рейтинг проектов. 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Первым в рейтинге указывается МО, набравшее наибольшее количество баллов в оценке проекта.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Далее в рейтинге в порядке убывания указываются МО, набравшие количество баллов в оценке проекта меньше, чем у предшествующего МО, прошедшего конкурсный отбор.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В случае если несколько проектов по итогам оценки проектов имеют одинаковое значение оценки, первым из них в рейтинге ставится то МО, дата и время </w:t>
      </w:r>
      <w:proofErr w:type="gramStart"/>
      <w:r w:rsidRPr="009470DD">
        <w:rPr>
          <w:color w:val="000000"/>
          <w:sz w:val="28"/>
          <w:szCs w:val="28"/>
        </w:rPr>
        <w:t>регистрации</w:t>
      </w:r>
      <w:proofErr w:type="gramEnd"/>
      <w:r w:rsidRPr="009470DD">
        <w:rPr>
          <w:color w:val="000000"/>
          <w:sz w:val="28"/>
          <w:szCs w:val="28"/>
        </w:rPr>
        <w:t xml:space="preserve"> заявки которого имеет более ранний срок.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Победителями признаются МО, проекты которых набрали наибольшее количество баллов.</w:t>
      </w:r>
    </w:p>
    <w:p w:rsidR="009470DD" w:rsidRPr="009470DD" w:rsidRDefault="009470DD" w:rsidP="009470D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70DD">
        <w:rPr>
          <w:rFonts w:eastAsia="Calibri"/>
          <w:color w:val="000000"/>
          <w:sz w:val="28"/>
          <w:szCs w:val="28"/>
          <w:lang w:eastAsia="en-US"/>
        </w:rPr>
        <w:t xml:space="preserve"> 14. Распределение субсидии между бюджетами МО осуществляется по результатам конкурсного отбора в соответствии с рейтингом проектов, в </w:t>
      </w:r>
      <w:r w:rsidRPr="009470DD">
        <w:rPr>
          <w:rFonts w:eastAsia="Calibri"/>
          <w:color w:val="000000"/>
          <w:sz w:val="28"/>
          <w:szCs w:val="28"/>
          <w:lang w:eastAsia="en-US"/>
        </w:rPr>
        <w:lastRenderedPageBreak/>
        <w:t>пределах объема бюджетных ассигнований, планируемого для предоставления субсидии.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15. Распределение субсидии между МО утверждается постановлением Правительства Амурской области.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16. Субсидия предоставляется в запрашиваемом объеме, но не более 1000,0 тыс. рублей.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17</w:t>
      </w:r>
      <w:r w:rsidR="00A42B4E">
        <w:rPr>
          <w:color w:val="000000"/>
          <w:sz w:val="28"/>
          <w:szCs w:val="28"/>
        </w:rPr>
        <w:t xml:space="preserve">. </w:t>
      </w:r>
      <w:r w:rsidRPr="009470DD">
        <w:rPr>
          <w:color w:val="000000"/>
          <w:sz w:val="28"/>
          <w:szCs w:val="28"/>
        </w:rPr>
        <w:t>Потребность в средствах субсидии для каждого МО определяется по формуле: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9470DD">
        <w:rPr>
          <w:color w:val="000000"/>
          <w:sz w:val="28"/>
          <w:szCs w:val="28"/>
        </w:rPr>
        <w:t>П</w:t>
      </w:r>
      <w:proofErr w:type="gramStart"/>
      <w:r w:rsidRPr="009470DD">
        <w:rPr>
          <w:color w:val="000000"/>
          <w:sz w:val="28"/>
          <w:szCs w:val="28"/>
        </w:rPr>
        <w:t>i</w:t>
      </w:r>
      <w:proofErr w:type="spellEnd"/>
      <w:proofErr w:type="gramEnd"/>
      <w:r w:rsidRPr="009470DD">
        <w:rPr>
          <w:color w:val="000000"/>
          <w:sz w:val="28"/>
          <w:szCs w:val="28"/>
        </w:rPr>
        <w:t xml:space="preserve"> = </w:t>
      </w:r>
      <w:proofErr w:type="spellStart"/>
      <w:r w:rsidRPr="009470DD">
        <w:rPr>
          <w:color w:val="000000"/>
          <w:sz w:val="28"/>
          <w:szCs w:val="28"/>
        </w:rPr>
        <w:t>Sп</w:t>
      </w:r>
      <w:proofErr w:type="spellEnd"/>
      <w:r w:rsidRPr="009470DD">
        <w:rPr>
          <w:color w:val="000000"/>
          <w:sz w:val="28"/>
          <w:szCs w:val="28"/>
        </w:rPr>
        <w:t xml:space="preserve"> - (См + </w:t>
      </w:r>
      <w:proofErr w:type="spellStart"/>
      <w:r w:rsidRPr="009470DD">
        <w:rPr>
          <w:color w:val="000000"/>
          <w:sz w:val="28"/>
          <w:szCs w:val="28"/>
        </w:rPr>
        <w:t>Сгр</w:t>
      </w:r>
      <w:proofErr w:type="spellEnd"/>
      <w:r w:rsidRPr="009470DD">
        <w:rPr>
          <w:color w:val="000000"/>
          <w:sz w:val="28"/>
          <w:szCs w:val="28"/>
        </w:rPr>
        <w:t>),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где: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470DD">
        <w:rPr>
          <w:color w:val="000000"/>
          <w:sz w:val="28"/>
          <w:szCs w:val="28"/>
        </w:rPr>
        <w:t>П</w:t>
      </w:r>
      <w:proofErr w:type="gramStart"/>
      <w:r w:rsidRPr="009470DD">
        <w:rPr>
          <w:color w:val="000000"/>
          <w:sz w:val="28"/>
          <w:szCs w:val="28"/>
        </w:rPr>
        <w:t>i</w:t>
      </w:r>
      <w:proofErr w:type="spellEnd"/>
      <w:proofErr w:type="gramEnd"/>
      <w:r w:rsidRPr="009470DD">
        <w:rPr>
          <w:color w:val="000000"/>
          <w:sz w:val="28"/>
          <w:szCs w:val="28"/>
        </w:rPr>
        <w:t xml:space="preserve"> </w:t>
      </w:r>
      <w:r w:rsidR="00D216DC">
        <w:rPr>
          <w:color w:val="000000"/>
          <w:sz w:val="28"/>
          <w:szCs w:val="28"/>
        </w:rPr>
        <w:t>–</w:t>
      </w:r>
      <w:r w:rsidRPr="009470DD">
        <w:rPr>
          <w:color w:val="000000"/>
          <w:sz w:val="28"/>
          <w:szCs w:val="28"/>
        </w:rPr>
        <w:t xml:space="preserve"> потребность МО в субсидии;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470DD">
        <w:rPr>
          <w:color w:val="000000"/>
          <w:sz w:val="28"/>
          <w:szCs w:val="28"/>
        </w:rPr>
        <w:t>S</w:t>
      </w:r>
      <w:proofErr w:type="gramEnd"/>
      <w:r w:rsidRPr="009470DD">
        <w:rPr>
          <w:color w:val="000000"/>
          <w:sz w:val="28"/>
          <w:szCs w:val="28"/>
        </w:rPr>
        <w:t>п</w:t>
      </w:r>
      <w:proofErr w:type="spellEnd"/>
      <w:r w:rsidRPr="009470DD">
        <w:rPr>
          <w:color w:val="000000"/>
          <w:sz w:val="28"/>
          <w:szCs w:val="28"/>
        </w:rPr>
        <w:t xml:space="preserve"> </w:t>
      </w:r>
      <w:r w:rsidR="00D216DC">
        <w:rPr>
          <w:color w:val="000000"/>
          <w:sz w:val="28"/>
          <w:szCs w:val="28"/>
        </w:rPr>
        <w:t>–</w:t>
      </w:r>
      <w:r w:rsidRPr="009470DD">
        <w:rPr>
          <w:color w:val="000000"/>
          <w:sz w:val="28"/>
          <w:szCs w:val="28"/>
        </w:rPr>
        <w:t xml:space="preserve"> стоимость проекта, определенная на соответствующий финансовый год, по данным МО;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470DD">
        <w:rPr>
          <w:color w:val="000000"/>
          <w:sz w:val="28"/>
          <w:szCs w:val="28"/>
        </w:rPr>
        <w:t>См</w:t>
      </w:r>
      <w:proofErr w:type="gramEnd"/>
      <w:r w:rsidRPr="009470DD">
        <w:rPr>
          <w:color w:val="000000"/>
          <w:sz w:val="28"/>
          <w:szCs w:val="28"/>
        </w:rPr>
        <w:t xml:space="preserve"> </w:t>
      </w:r>
      <w:r w:rsidR="009309AB">
        <w:rPr>
          <w:color w:val="000000"/>
          <w:sz w:val="28"/>
          <w:szCs w:val="28"/>
        </w:rPr>
        <w:t>–</w:t>
      </w:r>
      <w:r w:rsidRPr="009470DD">
        <w:rPr>
          <w:color w:val="000000"/>
          <w:sz w:val="28"/>
          <w:szCs w:val="28"/>
        </w:rPr>
        <w:t xml:space="preserve"> объем средств бюджетных ассигнований, предусмотренных в бюджете МО, на исполнение в соответствующем финансовом году расходных обязательств, связанных с реализацией проектов, указанных в </w:t>
      </w:r>
      <w:hyperlink w:anchor="P15" w:history="1">
        <w:r w:rsidRPr="009470DD">
          <w:rPr>
            <w:color w:val="000000"/>
            <w:sz w:val="28"/>
            <w:szCs w:val="28"/>
          </w:rPr>
          <w:t>пункте 2</w:t>
        </w:r>
      </w:hyperlink>
      <w:r w:rsidRPr="009470DD">
        <w:rPr>
          <w:color w:val="000000"/>
          <w:sz w:val="28"/>
          <w:szCs w:val="28"/>
        </w:rPr>
        <w:t xml:space="preserve"> настоящих Правил, в объеме не менее</w:t>
      </w:r>
      <w:r w:rsidR="009309AB">
        <w:rPr>
          <w:color w:val="000000"/>
          <w:sz w:val="28"/>
          <w:szCs w:val="28"/>
        </w:rPr>
        <w:t xml:space="preserve"> размера бюджетных</w:t>
      </w:r>
      <w:r w:rsidRPr="009470DD">
        <w:rPr>
          <w:color w:val="000000"/>
          <w:sz w:val="28"/>
          <w:szCs w:val="28"/>
        </w:rPr>
        <w:t xml:space="preserve"> ассигнований, указанны</w:t>
      </w:r>
      <w:r w:rsidR="009309AB">
        <w:rPr>
          <w:color w:val="000000"/>
          <w:sz w:val="28"/>
          <w:szCs w:val="28"/>
        </w:rPr>
        <w:t>х</w:t>
      </w:r>
      <w:r w:rsidRPr="009470DD">
        <w:rPr>
          <w:color w:val="000000"/>
          <w:sz w:val="28"/>
          <w:szCs w:val="28"/>
        </w:rPr>
        <w:t xml:space="preserve"> в подпункте 1 пункта 6 настоящих Правил;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470DD">
        <w:rPr>
          <w:color w:val="000000"/>
          <w:sz w:val="28"/>
          <w:szCs w:val="28"/>
        </w:rPr>
        <w:t>Сгр</w:t>
      </w:r>
      <w:proofErr w:type="spellEnd"/>
      <w:r w:rsidRPr="009470DD">
        <w:rPr>
          <w:color w:val="000000"/>
          <w:sz w:val="28"/>
          <w:szCs w:val="28"/>
        </w:rPr>
        <w:t xml:space="preserve"> – денежные средства жителей, денежные средства спонсоров, </w:t>
      </w:r>
      <w:proofErr w:type="spellStart"/>
      <w:r w:rsidRPr="009470DD">
        <w:rPr>
          <w:color w:val="000000"/>
          <w:sz w:val="28"/>
          <w:szCs w:val="28"/>
        </w:rPr>
        <w:t>неденежный</w:t>
      </w:r>
      <w:proofErr w:type="spellEnd"/>
      <w:r w:rsidRPr="009470DD">
        <w:rPr>
          <w:color w:val="000000"/>
          <w:sz w:val="28"/>
          <w:szCs w:val="28"/>
        </w:rPr>
        <w:t xml:space="preserve"> вклад жителей, </w:t>
      </w:r>
      <w:proofErr w:type="spellStart"/>
      <w:r w:rsidRPr="009470DD">
        <w:rPr>
          <w:color w:val="000000"/>
          <w:sz w:val="28"/>
          <w:szCs w:val="28"/>
        </w:rPr>
        <w:t>неденежный</w:t>
      </w:r>
      <w:proofErr w:type="spellEnd"/>
      <w:r w:rsidRPr="009470DD">
        <w:rPr>
          <w:color w:val="000000"/>
          <w:sz w:val="28"/>
          <w:szCs w:val="28"/>
        </w:rPr>
        <w:t xml:space="preserve"> вклад спонсоров.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Распределение субсидии производится исходя из необходимости обеспечения потребности МО в средствах субсидии, занявших в рейтинге наиболее высокие места, таким образом, чтобы суммарный объем субсидии не превыша</w:t>
      </w:r>
      <w:r w:rsidR="009309AB">
        <w:rPr>
          <w:color w:val="000000"/>
          <w:sz w:val="28"/>
          <w:szCs w:val="28"/>
        </w:rPr>
        <w:t>л объем субсидии, утвержденный з</w:t>
      </w:r>
      <w:r w:rsidRPr="009470DD">
        <w:rPr>
          <w:color w:val="000000"/>
          <w:sz w:val="28"/>
          <w:szCs w:val="28"/>
        </w:rPr>
        <w:t>аконом об областном бюджете на текущий финансовый год.</w:t>
      </w:r>
    </w:p>
    <w:p w:rsidR="00A42B4E" w:rsidRDefault="009470DD" w:rsidP="00A42B4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18. Предоставление субсидий осуществляется на основании заключенного между уполномоченным органом и органом местного самоуправления МО соглашения о предоставлении субсидий (далее </w:t>
      </w:r>
      <w:r w:rsidR="00D216DC">
        <w:rPr>
          <w:color w:val="000000"/>
          <w:sz w:val="28"/>
          <w:szCs w:val="28"/>
        </w:rPr>
        <w:t>–</w:t>
      </w:r>
      <w:r w:rsidRPr="009470DD">
        <w:rPr>
          <w:color w:val="000000"/>
          <w:sz w:val="28"/>
          <w:szCs w:val="28"/>
        </w:rPr>
        <w:t xml:space="preserve"> Соглашение), предусматривающего положения, установленные Правилами формирования субсидий.</w:t>
      </w:r>
      <w:bookmarkStart w:id="1" w:name="P103"/>
      <w:bookmarkEnd w:id="1"/>
    </w:p>
    <w:p w:rsidR="009470DD" w:rsidRPr="009470DD" w:rsidRDefault="009470DD" w:rsidP="00A42B4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rFonts w:eastAsia="Calibri"/>
          <w:color w:val="000000"/>
          <w:sz w:val="28"/>
          <w:szCs w:val="28"/>
          <w:lang w:eastAsia="en-US"/>
        </w:rPr>
        <w:t xml:space="preserve">Соглашение заключается в течение 15 рабочих дней </w:t>
      </w:r>
      <w:proofErr w:type="gramStart"/>
      <w:r w:rsidRPr="009470DD">
        <w:rPr>
          <w:rFonts w:eastAsia="Calibri"/>
          <w:color w:val="000000"/>
          <w:sz w:val="28"/>
          <w:szCs w:val="28"/>
          <w:lang w:eastAsia="en-US"/>
        </w:rPr>
        <w:t>со дня принятия постановления Правительства Амурской области о р</w:t>
      </w:r>
      <w:r w:rsidR="00A42B4E">
        <w:rPr>
          <w:rFonts w:eastAsia="Calibri"/>
          <w:color w:val="000000"/>
          <w:sz w:val="28"/>
          <w:szCs w:val="28"/>
          <w:lang w:eastAsia="en-US"/>
        </w:rPr>
        <w:t xml:space="preserve">аспределении субсидии между МО </w:t>
      </w:r>
      <w:r w:rsidRPr="009470DD">
        <w:rPr>
          <w:rFonts w:eastAsia="Calibri"/>
          <w:color w:val="000000"/>
          <w:sz w:val="28"/>
          <w:szCs w:val="28"/>
          <w:lang w:eastAsia="en-US"/>
        </w:rPr>
        <w:t>в соответствии с типовой формой</w:t>
      </w:r>
      <w:proofErr w:type="gramEnd"/>
      <w:r w:rsidRPr="009470DD">
        <w:rPr>
          <w:rFonts w:eastAsia="Calibri"/>
          <w:color w:val="000000"/>
          <w:sz w:val="28"/>
          <w:szCs w:val="28"/>
          <w:lang w:eastAsia="en-US"/>
        </w:rPr>
        <w:t xml:space="preserve"> соглашения, утвержденной </w:t>
      </w:r>
      <w:r w:rsidR="009309AB">
        <w:rPr>
          <w:rFonts w:eastAsia="Calibri"/>
          <w:color w:val="000000"/>
          <w:sz w:val="28"/>
          <w:szCs w:val="28"/>
          <w:lang w:eastAsia="en-US"/>
        </w:rPr>
        <w:t>уполномоченным органом</w:t>
      </w:r>
      <w:r w:rsidRPr="009470D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19. </w:t>
      </w:r>
      <w:proofErr w:type="gramStart"/>
      <w:r w:rsidRPr="009470DD">
        <w:rPr>
          <w:color w:val="000000"/>
          <w:sz w:val="28"/>
          <w:szCs w:val="28"/>
        </w:rPr>
        <w:t>Уполномоченный орган в пределах бюджетных ассигнований, лимитов бюджетных обязательств в течение 5 рабочих дней после заключения Соглашения перечисляет субсидии на балансовый счет Управления Федерального казначейства по Амурской области № 40101 «Доходы, распределяемые органами Федерального казначейства между уровнями бюджетной системы Российской Федерации» для последующего перечисления на счета бюджетов МО, открытые в органах Федерального казначейства.</w:t>
      </w:r>
      <w:proofErr w:type="gramEnd"/>
      <w:r w:rsidRPr="009470DD">
        <w:rPr>
          <w:color w:val="000000"/>
          <w:sz w:val="28"/>
          <w:szCs w:val="28"/>
        </w:rPr>
        <w:t xml:space="preserve"> При этом субсидии из областного бюджета отражаются в доходах и расходах МО по соответствующим кодам бюджетной классификации Российской Федерации.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20. Уполномоченный орган  объявляет новый конку</w:t>
      </w:r>
      <w:proofErr w:type="gramStart"/>
      <w:r w:rsidRPr="009470DD">
        <w:rPr>
          <w:color w:val="000000"/>
          <w:sz w:val="28"/>
          <w:szCs w:val="28"/>
        </w:rPr>
        <w:t>рс в сл</w:t>
      </w:r>
      <w:proofErr w:type="gramEnd"/>
      <w:r w:rsidRPr="009470DD">
        <w:rPr>
          <w:color w:val="000000"/>
          <w:sz w:val="28"/>
          <w:szCs w:val="28"/>
        </w:rPr>
        <w:t xml:space="preserve">едующих </w:t>
      </w:r>
      <w:r w:rsidRPr="009470DD">
        <w:rPr>
          <w:color w:val="000000"/>
          <w:sz w:val="28"/>
          <w:szCs w:val="28"/>
        </w:rPr>
        <w:lastRenderedPageBreak/>
        <w:t>случаях: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1) </w:t>
      </w:r>
      <w:proofErr w:type="spellStart"/>
      <w:r w:rsidRPr="009470DD">
        <w:rPr>
          <w:color w:val="000000"/>
          <w:sz w:val="28"/>
          <w:szCs w:val="28"/>
        </w:rPr>
        <w:t>незаключени</w:t>
      </w:r>
      <w:r w:rsidR="00D216DC">
        <w:rPr>
          <w:color w:val="000000"/>
          <w:sz w:val="28"/>
          <w:szCs w:val="28"/>
        </w:rPr>
        <w:t>е</w:t>
      </w:r>
      <w:proofErr w:type="spellEnd"/>
      <w:r w:rsidRPr="009470DD">
        <w:rPr>
          <w:color w:val="000000"/>
          <w:sz w:val="28"/>
          <w:szCs w:val="28"/>
        </w:rPr>
        <w:t xml:space="preserve"> между уполномоченным органом и органом местного самоуправления МО Соглашения в срок, установленный пунктом </w:t>
      </w:r>
      <w:hyperlink w:anchor="P103" w:history="1">
        <w:r w:rsidRPr="009470DD">
          <w:rPr>
            <w:color w:val="000000"/>
            <w:sz w:val="28"/>
            <w:szCs w:val="28"/>
          </w:rPr>
          <w:t>18</w:t>
        </w:r>
      </w:hyperlink>
      <w:r w:rsidRPr="009470DD">
        <w:rPr>
          <w:color w:val="000000"/>
          <w:sz w:val="28"/>
          <w:szCs w:val="28"/>
        </w:rPr>
        <w:t xml:space="preserve"> настоящих Правил;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2) при наличии нераспределенных лимитов бюджетных обязательств, утвержденных уполномоченному органу на предоставление субсидии, по результатам проведенного конкурса;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3) доведение уполномоченному органу дополнительных лимитов бюджетных обязательств на эти цели.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21. </w:t>
      </w:r>
      <w:proofErr w:type="gramStart"/>
      <w:r w:rsidRPr="009470DD">
        <w:rPr>
          <w:color w:val="000000"/>
          <w:sz w:val="28"/>
          <w:szCs w:val="28"/>
        </w:rPr>
        <w:t>Контроль за</w:t>
      </w:r>
      <w:proofErr w:type="gramEnd"/>
      <w:r w:rsidRPr="009470DD">
        <w:rPr>
          <w:color w:val="000000"/>
          <w:sz w:val="28"/>
          <w:szCs w:val="28"/>
        </w:rPr>
        <w:t xml:space="preserve"> соблюдением МО условий предоставления субсидий осуществляется уполномоченным органом.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22. Оценка результативности использования субсидии МО в отчетном финансовом году осуществляется уполномоченным органом на основании сравнения</w:t>
      </w:r>
      <w:r w:rsidR="00682242">
        <w:rPr>
          <w:color w:val="000000"/>
          <w:sz w:val="28"/>
          <w:szCs w:val="28"/>
        </w:rPr>
        <w:t>,</w:t>
      </w:r>
      <w:r w:rsidRPr="009470DD">
        <w:rPr>
          <w:color w:val="000000"/>
          <w:sz w:val="28"/>
          <w:szCs w:val="28"/>
        </w:rPr>
        <w:t xml:space="preserve"> установленного Соглашением</w:t>
      </w:r>
      <w:r w:rsidR="00682242">
        <w:rPr>
          <w:color w:val="000000"/>
          <w:sz w:val="28"/>
          <w:szCs w:val="28"/>
        </w:rPr>
        <w:t>,</w:t>
      </w:r>
      <w:r w:rsidRPr="009470DD">
        <w:rPr>
          <w:color w:val="000000"/>
          <w:sz w:val="28"/>
          <w:szCs w:val="28"/>
        </w:rPr>
        <w:t xml:space="preserve"> и фактически достигнутого МО показателя результативности.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23. 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высвободившийся объем субсидии, определенный пропорционально внесенному вкладу, подлежит возврату в областной бюджет.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 xml:space="preserve">24. Не использованный по состоянию на 1 января года, следующего за </w:t>
      </w:r>
      <w:proofErr w:type="gramStart"/>
      <w:r w:rsidRPr="009470DD">
        <w:rPr>
          <w:color w:val="000000"/>
          <w:sz w:val="28"/>
          <w:szCs w:val="28"/>
        </w:rPr>
        <w:t>отчетным</w:t>
      </w:r>
      <w:proofErr w:type="gramEnd"/>
      <w:r w:rsidRPr="009470DD">
        <w:rPr>
          <w:color w:val="000000"/>
          <w:sz w:val="28"/>
          <w:szCs w:val="28"/>
        </w:rPr>
        <w:t>, остаток субсидии подлежит возврату в доход областного бюджета в течение первых 15 рабочих дней текущего финансового года.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25. Средства субсидии в срок до 20 апреля года, следующего за годом предоставления субсидии</w:t>
      </w:r>
      <w:r w:rsidR="00D216DC">
        <w:rPr>
          <w:color w:val="000000"/>
          <w:sz w:val="28"/>
          <w:szCs w:val="28"/>
        </w:rPr>
        <w:t>,</w:t>
      </w:r>
      <w:r w:rsidRPr="009470DD">
        <w:rPr>
          <w:color w:val="000000"/>
          <w:sz w:val="28"/>
          <w:szCs w:val="28"/>
        </w:rPr>
        <w:t xml:space="preserve"> подлежат возврату из бюджета МО в доход областного бюджета по итогам отчетного финансового года в следующих случаях:</w:t>
      </w:r>
    </w:p>
    <w:p w:rsidR="009470DD" w:rsidRPr="009470DD" w:rsidRDefault="009309AB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100"/>
      <w:bookmarkEnd w:id="2"/>
      <w:proofErr w:type="gramStart"/>
      <w:r>
        <w:rPr>
          <w:color w:val="000000"/>
          <w:sz w:val="28"/>
          <w:szCs w:val="28"/>
        </w:rPr>
        <w:t xml:space="preserve">1) </w:t>
      </w:r>
      <w:r w:rsidR="009470DD" w:rsidRPr="009470DD">
        <w:rPr>
          <w:color w:val="000000"/>
          <w:sz w:val="28"/>
          <w:szCs w:val="28"/>
        </w:rPr>
        <w:t>если МО по состоянию на 31 декабря допущены нарушения обязательства по достижению показателя результативности использования субсидии, предусмотренного Соглашением, и в срок до первой даты представления отчета о достижении показателей результативности использования субсидии в году, следующем за годом, в котором предоставлялась субсидия</w:t>
      </w:r>
      <w:r w:rsidR="00682242">
        <w:rPr>
          <w:color w:val="000000"/>
          <w:sz w:val="28"/>
          <w:szCs w:val="28"/>
        </w:rPr>
        <w:t>,</w:t>
      </w:r>
      <w:r w:rsidR="009470DD" w:rsidRPr="009470DD">
        <w:rPr>
          <w:color w:val="000000"/>
          <w:sz w:val="28"/>
          <w:szCs w:val="28"/>
        </w:rPr>
        <w:t xml:space="preserve"> указанные нарушения не устранены, подлежит возврату объем субсидии,  рассчитанный в соответствии с </w:t>
      </w:r>
      <w:hyperlink r:id="rId12" w:history="1"/>
      <w:r w:rsidR="009470DD" w:rsidRPr="009470DD">
        <w:rPr>
          <w:color w:val="000000"/>
          <w:sz w:val="28"/>
          <w:szCs w:val="28"/>
        </w:rPr>
        <w:t>Правилами формирования субсидий;</w:t>
      </w:r>
      <w:proofErr w:type="gramEnd"/>
    </w:p>
    <w:p w:rsidR="009470DD" w:rsidRPr="009470DD" w:rsidRDefault="009309AB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3" w:name="P101"/>
      <w:bookmarkEnd w:id="3"/>
      <w:r>
        <w:rPr>
          <w:color w:val="000000"/>
          <w:sz w:val="28"/>
          <w:szCs w:val="28"/>
        </w:rPr>
        <w:t xml:space="preserve">2) </w:t>
      </w:r>
      <w:r w:rsidR="009470DD" w:rsidRPr="009470DD">
        <w:rPr>
          <w:color w:val="000000"/>
          <w:sz w:val="28"/>
          <w:szCs w:val="28"/>
        </w:rPr>
        <w:t>непредставлени</w:t>
      </w:r>
      <w:r w:rsidR="00D216DC">
        <w:rPr>
          <w:color w:val="000000"/>
          <w:sz w:val="28"/>
          <w:szCs w:val="28"/>
        </w:rPr>
        <w:t>е</w:t>
      </w:r>
      <w:r w:rsidR="009470DD" w:rsidRPr="009470DD">
        <w:rPr>
          <w:color w:val="000000"/>
          <w:sz w:val="28"/>
          <w:szCs w:val="28"/>
        </w:rPr>
        <w:t xml:space="preserve"> либо несвоевременно</w:t>
      </w:r>
      <w:r w:rsidR="00D216DC">
        <w:rPr>
          <w:color w:val="000000"/>
          <w:sz w:val="28"/>
          <w:szCs w:val="28"/>
        </w:rPr>
        <w:t>е</w:t>
      </w:r>
      <w:r w:rsidR="009470DD" w:rsidRPr="009470DD">
        <w:rPr>
          <w:color w:val="000000"/>
          <w:sz w:val="28"/>
          <w:szCs w:val="28"/>
        </w:rPr>
        <w:t xml:space="preserve"> представлени</w:t>
      </w:r>
      <w:r w:rsidR="00D216DC">
        <w:rPr>
          <w:color w:val="000000"/>
          <w:sz w:val="28"/>
          <w:szCs w:val="28"/>
        </w:rPr>
        <w:t>е</w:t>
      </w:r>
      <w:r w:rsidR="009470DD" w:rsidRPr="009470DD">
        <w:rPr>
          <w:color w:val="000000"/>
          <w:sz w:val="28"/>
          <w:szCs w:val="28"/>
        </w:rPr>
        <w:t xml:space="preserve"> о</w:t>
      </w:r>
      <w:r w:rsidR="00D216DC">
        <w:rPr>
          <w:color w:val="000000"/>
          <w:sz w:val="28"/>
          <w:szCs w:val="28"/>
        </w:rPr>
        <w:t>тчета об использовании субсидии</w:t>
      </w:r>
      <w:r w:rsidR="009470DD" w:rsidRPr="009470DD">
        <w:rPr>
          <w:color w:val="000000"/>
          <w:sz w:val="28"/>
          <w:szCs w:val="28"/>
        </w:rPr>
        <w:t xml:space="preserve"> в соответствии с пунктом 27 настоящ</w:t>
      </w:r>
      <w:r w:rsidR="00F33593">
        <w:rPr>
          <w:color w:val="000000"/>
          <w:sz w:val="28"/>
          <w:szCs w:val="28"/>
        </w:rPr>
        <w:t>их Правил</w:t>
      </w:r>
      <w:r w:rsidR="009470DD" w:rsidRPr="009470DD">
        <w:rPr>
          <w:color w:val="000000"/>
          <w:sz w:val="28"/>
          <w:szCs w:val="28"/>
        </w:rPr>
        <w:t xml:space="preserve">  в размере 3</w:t>
      </w:r>
      <w:r w:rsidR="00D216DC">
        <w:rPr>
          <w:color w:val="000000"/>
          <w:sz w:val="28"/>
          <w:szCs w:val="28"/>
        </w:rPr>
        <w:t xml:space="preserve"> </w:t>
      </w:r>
      <w:r w:rsidR="009470DD" w:rsidRPr="009470DD">
        <w:rPr>
          <w:color w:val="000000"/>
          <w:sz w:val="28"/>
          <w:szCs w:val="28"/>
        </w:rPr>
        <w:t>% от объема предоставленной в отчетном финансовом году субсидии;</w:t>
      </w:r>
    </w:p>
    <w:p w:rsidR="009470DD" w:rsidRPr="009470DD" w:rsidRDefault="009309AB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470DD" w:rsidRPr="009470DD">
        <w:rPr>
          <w:color w:val="000000"/>
          <w:sz w:val="28"/>
          <w:szCs w:val="28"/>
        </w:rPr>
        <w:t xml:space="preserve"> снижени</w:t>
      </w:r>
      <w:r w:rsidR="00D216DC">
        <w:rPr>
          <w:color w:val="000000"/>
          <w:sz w:val="28"/>
          <w:szCs w:val="28"/>
        </w:rPr>
        <w:t>е</w:t>
      </w:r>
      <w:r w:rsidR="009470DD" w:rsidRPr="009470DD">
        <w:rPr>
          <w:color w:val="000000"/>
          <w:sz w:val="28"/>
          <w:szCs w:val="28"/>
        </w:rPr>
        <w:t xml:space="preserve"> объема средств бюджета МО и (или) граждан на реализацию проекта, на </w:t>
      </w:r>
      <w:proofErr w:type="spellStart"/>
      <w:r w:rsidR="009470DD" w:rsidRPr="009470DD">
        <w:rPr>
          <w:color w:val="000000"/>
          <w:sz w:val="28"/>
          <w:szCs w:val="28"/>
        </w:rPr>
        <w:t>софинансирование</w:t>
      </w:r>
      <w:proofErr w:type="spellEnd"/>
      <w:r w:rsidR="009470DD" w:rsidRPr="009470DD">
        <w:rPr>
          <w:color w:val="000000"/>
          <w:sz w:val="28"/>
          <w:szCs w:val="28"/>
        </w:rPr>
        <w:t xml:space="preserve"> которого предоставляется субсидия, относительно объема, п</w:t>
      </w:r>
      <w:r>
        <w:rPr>
          <w:color w:val="000000"/>
          <w:sz w:val="28"/>
          <w:szCs w:val="28"/>
        </w:rPr>
        <w:t>редусмотренного Соглашением</w:t>
      </w:r>
      <w:r w:rsidR="00D216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</w:t>
      </w:r>
      <w:r w:rsidR="009470DD" w:rsidRPr="009470DD">
        <w:rPr>
          <w:color w:val="000000"/>
          <w:sz w:val="28"/>
          <w:szCs w:val="28"/>
        </w:rPr>
        <w:t xml:space="preserve"> размере, пропорциональном снижению объема финансирования за счет средств </w:t>
      </w:r>
      <w:r w:rsidR="009470DD" w:rsidRPr="009470DD">
        <w:rPr>
          <w:color w:val="000000"/>
          <w:sz w:val="28"/>
          <w:szCs w:val="28"/>
        </w:rPr>
        <w:lastRenderedPageBreak/>
        <w:t>бюджета МО;</w:t>
      </w:r>
    </w:p>
    <w:p w:rsidR="009470DD" w:rsidRPr="009470DD" w:rsidRDefault="009309AB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470DD" w:rsidRPr="009470DD">
        <w:rPr>
          <w:color w:val="000000"/>
          <w:sz w:val="28"/>
          <w:szCs w:val="28"/>
        </w:rPr>
        <w:t>не</w:t>
      </w:r>
      <w:r w:rsidR="00D216DC">
        <w:rPr>
          <w:color w:val="000000"/>
          <w:sz w:val="28"/>
          <w:szCs w:val="28"/>
        </w:rPr>
        <w:t>выполнение</w:t>
      </w:r>
      <w:r w:rsidR="009470DD" w:rsidRPr="009470DD">
        <w:rPr>
          <w:color w:val="000000"/>
          <w:sz w:val="28"/>
          <w:szCs w:val="28"/>
        </w:rPr>
        <w:t xml:space="preserve"> обязательства о направлении средств бюджета МО и (или</w:t>
      </w:r>
      <w:r w:rsidR="00D216DC">
        <w:rPr>
          <w:color w:val="000000"/>
          <w:sz w:val="28"/>
          <w:szCs w:val="28"/>
        </w:rPr>
        <w:t>) граждан на реализацию проекта</w:t>
      </w:r>
      <w:r w:rsidR="009470DD" w:rsidRPr="009470DD">
        <w:rPr>
          <w:color w:val="000000"/>
          <w:sz w:val="28"/>
          <w:szCs w:val="28"/>
        </w:rPr>
        <w:t xml:space="preserve"> в размере 3</w:t>
      </w:r>
      <w:r w:rsidR="00D216DC">
        <w:rPr>
          <w:color w:val="000000"/>
          <w:sz w:val="28"/>
          <w:szCs w:val="28"/>
        </w:rPr>
        <w:t xml:space="preserve"> </w:t>
      </w:r>
      <w:r w:rsidR="009470DD" w:rsidRPr="009470DD">
        <w:rPr>
          <w:color w:val="000000"/>
          <w:sz w:val="28"/>
          <w:szCs w:val="28"/>
        </w:rPr>
        <w:t>% от объема предоставленной в отчетном финансовом году субсидии.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Меры по возврату средств одновременно могут применяться по нескольким случаям, указанным в настоящем пункте.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Если средства, указанные в настоящем пункте, в срок до 20 апреля года, следующего за отчетным финансовым годом, не перечислены МО, они подлежат взысканию в доход областного бюджета в соответствии с законодательством.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26. Основанием для освобождения МО от применения мер, предусмотренных пунктом 25 настоящих Правил, является документально подтвержденное наступление обстоятельства н</w:t>
      </w:r>
      <w:r w:rsidR="00877CE3">
        <w:rPr>
          <w:color w:val="000000"/>
          <w:sz w:val="28"/>
          <w:szCs w:val="28"/>
        </w:rPr>
        <w:t>епреодолимой силы, препятствующ</w:t>
      </w:r>
      <w:r w:rsidR="00A0296B">
        <w:rPr>
          <w:color w:val="000000"/>
          <w:sz w:val="28"/>
          <w:szCs w:val="28"/>
        </w:rPr>
        <w:t>е</w:t>
      </w:r>
      <w:r w:rsidR="00877CE3">
        <w:rPr>
          <w:color w:val="000000"/>
          <w:sz w:val="28"/>
          <w:szCs w:val="28"/>
        </w:rPr>
        <w:t>го</w:t>
      </w:r>
      <w:r w:rsidRPr="009470DD">
        <w:rPr>
          <w:color w:val="000000"/>
          <w:sz w:val="28"/>
          <w:szCs w:val="28"/>
        </w:rPr>
        <w:t xml:space="preserve"> исполнению соответствующих обязательств.</w:t>
      </w:r>
    </w:p>
    <w:p w:rsidR="009309AB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27. МО представляют уполномоченному органу в срок до 1 февраля года</w:t>
      </w:r>
      <w:r w:rsidR="00D216DC">
        <w:rPr>
          <w:color w:val="000000"/>
          <w:sz w:val="28"/>
          <w:szCs w:val="28"/>
        </w:rPr>
        <w:t>,</w:t>
      </w:r>
      <w:r w:rsidRPr="009470DD">
        <w:rPr>
          <w:color w:val="000000"/>
          <w:sz w:val="28"/>
          <w:szCs w:val="28"/>
        </w:rPr>
        <w:t xml:space="preserve"> следующего </w:t>
      </w:r>
      <w:proofErr w:type="gramStart"/>
      <w:r w:rsidRPr="009470DD">
        <w:rPr>
          <w:color w:val="000000"/>
          <w:sz w:val="28"/>
          <w:szCs w:val="28"/>
        </w:rPr>
        <w:t>за</w:t>
      </w:r>
      <w:proofErr w:type="gramEnd"/>
      <w:r w:rsidRPr="009470DD">
        <w:rPr>
          <w:color w:val="000000"/>
          <w:sz w:val="28"/>
          <w:szCs w:val="28"/>
        </w:rPr>
        <w:t xml:space="preserve"> отчетным:</w:t>
      </w:r>
    </w:p>
    <w:p w:rsidR="009309AB" w:rsidRDefault="009309AB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hyperlink w:anchor="P767" w:history="1">
        <w:r w:rsidR="009470DD" w:rsidRPr="009470DD">
          <w:rPr>
            <w:color w:val="000000"/>
            <w:sz w:val="28"/>
            <w:szCs w:val="28"/>
          </w:rPr>
          <w:t>отчет</w:t>
        </w:r>
      </w:hyperlink>
      <w:r w:rsidR="009470DD" w:rsidRPr="009470DD">
        <w:rPr>
          <w:color w:val="000000"/>
          <w:sz w:val="28"/>
          <w:szCs w:val="28"/>
        </w:rPr>
        <w:t xml:space="preserve"> об использовании субсидии согласно приложени</w:t>
      </w:r>
      <w:r w:rsidR="00F33593">
        <w:rPr>
          <w:color w:val="000000"/>
          <w:sz w:val="28"/>
          <w:szCs w:val="28"/>
        </w:rPr>
        <w:t>ю</w:t>
      </w:r>
      <w:r w:rsidR="009470DD" w:rsidRPr="009470DD">
        <w:rPr>
          <w:color w:val="000000"/>
          <w:sz w:val="28"/>
          <w:szCs w:val="28"/>
        </w:rPr>
        <w:t xml:space="preserve"> № 4 к настоящим Правилам;</w:t>
      </w:r>
    </w:p>
    <w:p w:rsidR="009470DD" w:rsidRPr="009470DD" w:rsidRDefault="009309AB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hyperlink w:anchor="P846" w:history="1">
        <w:r w:rsidR="009470DD" w:rsidRPr="009470DD">
          <w:rPr>
            <w:color w:val="000000"/>
            <w:sz w:val="28"/>
            <w:szCs w:val="28"/>
          </w:rPr>
          <w:t>отчет</w:t>
        </w:r>
      </w:hyperlink>
      <w:r w:rsidR="009470DD" w:rsidRPr="009470DD">
        <w:rPr>
          <w:color w:val="000000"/>
          <w:sz w:val="28"/>
          <w:szCs w:val="28"/>
        </w:rPr>
        <w:t xml:space="preserve"> о реализации проекта согласно приложению № 5 к настоящим Правилам.</w:t>
      </w:r>
    </w:p>
    <w:p w:rsidR="009470DD" w:rsidRPr="009470DD" w:rsidRDefault="009470DD" w:rsidP="009470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470DD">
        <w:rPr>
          <w:color w:val="000000"/>
          <w:sz w:val="28"/>
          <w:szCs w:val="28"/>
        </w:rPr>
        <w:t>28. 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9470DD" w:rsidRDefault="009470DD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540E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>Приложение № 1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 xml:space="preserve">к Правилам предоставления субсидии бюджетам 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color w:val="000000" w:themeColor="text1"/>
          <w:sz w:val="24"/>
          <w:szCs w:val="24"/>
        </w:rPr>
        <w:t>муниципальных образований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 xml:space="preserve">Амурской области на поддержку </w:t>
      </w:r>
      <w:proofErr w:type="gramStart"/>
      <w:r w:rsidRPr="008273FA">
        <w:rPr>
          <w:sz w:val="24"/>
          <w:szCs w:val="24"/>
        </w:rPr>
        <w:t>проектов развития территорий поселений Амурской области</w:t>
      </w:r>
      <w:proofErr w:type="gramEnd"/>
      <w:r w:rsidRPr="008273FA">
        <w:rPr>
          <w:sz w:val="24"/>
          <w:szCs w:val="24"/>
        </w:rPr>
        <w:t>,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>основанных на местных инициативах</w:t>
      </w:r>
    </w:p>
    <w:p w:rsidR="008273FA" w:rsidRPr="008273FA" w:rsidRDefault="008273FA" w:rsidP="008273FA">
      <w:pPr>
        <w:spacing w:after="1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ЗАЯВКА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 xml:space="preserve">для предоставления субсидии бюджетам </w:t>
      </w:r>
      <w:r w:rsidRPr="008273FA">
        <w:rPr>
          <w:color w:val="000000" w:themeColor="text1"/>
          <w:sz w:val="24"/>
          <w:szCs w:val="24"/>
        </w:rPr>
        <w:t>муниципальных образований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Амурской области на поддержку проектов развития территорий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поселений Амурской области, основанных на местных инициативах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1. Наименование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(наименование проекта в соответствии со сметной и технической документацией)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2. Место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2.1. Муниципальный район: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2.2. Поселение (городское, сельское):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2.3.   Численность   населения   поселения (человек,  по  данным Территориального  органа  Федеральной  службы государственной статистики по Амурской области):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3. Описание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3.1. Типология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3.2. Описание проблемы, на решение которой направлен проект: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3.3. Мероприятия по реализации проекта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(что конкретно и каким способом планируется выполнить в рамках проекта):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</w:pPr>
      <w:r w:rsidRPr="008273FA">
        <w:rPr>
          <w:sz w:val="24"/>
          <w:szCs w:val="24"/>
        </w:rPr>
        <w:t xml:space="preserve">                                                                  Таблица 1</w:t>
      </w:r>
    </w:p>
    <w:p w:rsidR="008273FA" w:rsidRPr="008273FA" w:rsidRDefault="008273FA" w:rsidP="008273FA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22"/>
        <w:gridCol w:w="2211"/>
        <w:gridCol w:w="1708"/>
      </w:tblGrid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№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Виды работ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Полная стоимость (руб.)</w:t>
            </w: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Описание</w:t>
            </w: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1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2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3</w:t>
            </w: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4</w:t>
            </w: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1.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2.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lastRenderedPageBreak/>
              <w:t>1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2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3</w:t>
            </w: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4</w:t>
            </w: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3.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4.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Строительный контроль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5.</w:t>
            </w: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Прочие расходы (описание):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51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52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Итого</w:t>
            </w:r>
          </w:p>
        </w:tc>
        <w:tc>
          <w:tcPr>
            <w:tcW w:w="221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3.4. Ожидаемые результаты: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(как изменится ситуация в поселении после реализации проекта)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3.5. Наличие технической документации: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существует ли необходимая техническая документация?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да, опишите: 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 Информация для оценки заявки: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4.1. Планируемые источники финансирования мероприятий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"/>
          <w:szCs w:val="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Таблица 2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6803"/>
        <w:gridCol w:w="2001"/>
      </w:tblGrid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№ </w:t>
            </w:r>
            <w:proofErr w:type="spellStart"/>
            <w:proofErr w:type="gramStart"/>
            <w:r w:rsidRPr="008273FA">
              <w:t>п</w:t>
            </w:r>
            <w:proofErr w:type="spellEnd"/>
            <w:proofErr w:type="gramEnd"/>
            <w:r w:rsidRPr="008273FA">
              <w:t>/</w:t>
            </w:r>
            <w:proofErr w:type="spellStart"/>
            <w:r w:rsidRPr="008273FA">
              <w:t>п</w:t>
            </w:r>
            <w:proofErr w:type="spellEnd"/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Виды источников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Сумма (руб.)</w:t>
            </w:r>
          </w:p>
        </w:tc>
      </w:tr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1.</w:t>
            </w:r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 xml:space="preserve">Финансирование проекта со стороны бюджета муниципального образования (не </w:t>
            </w:r>
            <w:proofErr w:type="gramStart"/>
            <w:r w:rsidRPr="008273FA">
              <w:t>менее предельной</w:t>
            </w:r>
            <w:proofErr w:type="gramEnd"/>
            <w:r w:rsidRPr="008273FA">
              <w:t xml:space="preserve"> величины, рассчитанной в соответствии с п.11 Правил формирования субсидий, от суммы запрашиваемой субсидии)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2.</w:t>
            </w:r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Финансирование проекта со стороны населения (денежные поступления от жителей, не менее 1% от суммы запрашиваемой субсидии)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bookmarkStart w:id="4" w:name="P96"/>
            <w:bookmarkEnd w:id="4"/>
            <w:r w:rsidRPr="008273FA">
              <w:t>3.</w:t>
            </w:r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4.</w:t>
            </w:r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 xml:space="preserve">Запрашиваемый объем субсидии из бюджета Амурской области на </w:t>
            </w:r>
            <w:proofErr w:type="spellStart"/>
            <w:r w:rsidRPr="008273FA">
              <w:t>софинансирование</w:t>
            </w:r>
            <w:proofErr w:type="spellEnd"/>
            <w:r w:rsidRPr="008273FA">
              <w:t xml:space="preserve"> проекта (не более 1000,0 тыс. рублей)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5.</w:t>
            </w:r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 xml:space="preserve">Оценка </w:t>
            </w:r>
            <w:proofErr w:type="spellStart"/>
            <w:r w:rsidRPr="008273FA">
              <w:t>неденежного</w:t>
            </w:r>
            <w:proofErr w:type="spellEnd"/>
            <w:r w:rsidRPr="008273FA">
              <w:t xml:space="preserve"> вклада населения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6.</w:t>
            </w:r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 xml:space="preserve">Оценка </w:t>
            </w:r>
            <w:proofErr w:type="spellStart"/>
            <w:r w:rsidRPr="008273FA">
              <w:t>неденежного</w:t>
            </w:r>
            <w:proofErr w:type="spellEnd"/>
            <w:r w:rsidRPr="008273FA">
              <w:t xml:space="preserve"> вклада спонсоров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1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Итого</w:t>
            </w:r>
          </w:p>
        </w:tc>
        <w:tc>
          <w:tcPr>
            <w:tcW w:w="20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p w:rsidR="008273FA" w:rsidRPr="008273FA" w:rsidRDefault="008273FA" w:rsidP="008273FA">
      <w:pPr>
        <w:widowControl w:val="0"/>
        <w:autoSpaceDE w:val="0"/>
        <w:autoSpaceDN w:val="0"/>
        <w:rPr>
          <w:sz w:val="24"/>
          <w:szCs w:val="24"/>
        </w:rPr>
      </w:pPr>
      <w:r w:rsidRPr="008273FA">
        <w:rPr>
          <w:sz w:val="24"/>
          <w:szCs w:val="24"/>
        </w:rPr>
        <w:t>4.1.1. Расшифровка денежного вклада спонсоров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(расшифровывается  сумма </w:t>
      </w:r>
      <w:hyperlink w:anchor="P96" w:history="1">
        <w:r w:rsidRPr="008273FA">
          <w:rPr>
            <w:color w:val="000000" w:themeColor="text1"/>
            <w:sz w:val="24"/>
            <w:szCs w:val="24"/>
          </w:rPr>
          <w:t>стр. 3 таблицы 2 пункта 4.1</w:t>
        </w:r>
      </w:hyperlink>
      <w:r w:rsidRPr="008273FA">
        <w:rPr>
          <w:rFonts w:ascii="Courier New" w:hAnsi="Courier New" w:cs="Courier New"/>
          <w:color w:val="000000" w:themeColor="text1"/>
        </w:rPr>
        <w:t xml:space="preserve">; </w:t>
      </w:r>
      <w:r w:rsidRPr="008273FA">
        <w:rPr>
          <w:sz w:val="24"/>
          <w:szCs w:val="24"/>
        </w:rPr>
        <w:t>приложить гарантийные письма):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Таблица 3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6737"/>
        <w:gridCol w:w="1985"/>
      </w:tblGrid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№ </w:t>
            </w:r>
            <w:proofErr w:type="spellStart"/>
            <w:proofErr w:type="gramStart"/>
            <w:r w:rsidRPr="008273FA">
              <w:t>п</w:t>
            </w:r>
            <w:proofErr w:type="spellEnd"/>
            <w:proofErr w:type="gramEnd"/>
            <w:r w:rsidRPr="008273FA">
              <w:t>/</w:t>
            </w:r>
            <w:proofErr w:type="spellStart"/>
            <w:r w:rsidRPr="008273FA">
              <w:t>п</w:t>
            </w:r>
            <w:proofErr w:type="spellEnd"/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Наименование организации</w:t>
            </w: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Денежный вклад</w:t>
            </w:r>
          </w:p>
        </w:tc>
      </w:tr>
      <w:tr w:rsidR="008273FA" w:rsidRPr="008273FA" w:rsidTr="00EF0C85">
        <w:trPr>
          <w:trHeight w:val="98"/>
        </w:trPr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1</w:t>
            </w:r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2</w:t>
            </w: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3</w:t>
            </w: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1.</w:t>
            </w:r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2.</w:t>
            </w:r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lastRenderedPageBreak/>
              <w:t>1</w:t>
            </w:r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2</w:t>
            </w: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3</w:t>
            </w: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3.</w:t>
            </w:r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4.</w:t>
            </w:r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673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Итого</w:t>
            </w:r>
          </w:p>
        </w:tc>
        <w:tc>
          <w:tcPr>
            <w:tcW w:w="198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4.1.2. </w:t>
      </w:r>
      <w:proofErr w:type="spellStart"/>
      <w:r w:rsidRPr="008273FA">
        <w:rPr>
          <w:sz w:val="24"/>
          <w:szCs w:val="24"/>
        </w:rPr>
        <w:t>Неденежный</w:t>
      </w:r>
      <w:proofErr w:type="spellEnd"/>
      <w:r w:rsidRPr="008273FA">
        <w:rPr>
          <w:sz w:val="24"/>
          <w:szCs w:val="24"/>
        </w:rPr>
        <w:t xml:space="preserve"> вклад населения и его описание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</w:pPr>
      <w:r w:rsidRPr="008273FA">
        <w:t>_____________________________________________________________________________________________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</w:t>
      </w:r>
      <w:proofErr w:type="spellStart"/>
      <w:r w:rsidRPr="008273FA">
        <w:rPr>
          <w:sz w:val="24"/>
          <w:szCs w:val="24"/>
        </w:rPr>
        <w:t>неденежный</w:t>
      </w:r>
      <w:proofErr w:type="spellEnd"/>
      <w:r w:rsidRPr="008273FA">
        <w:rPr>
          <w:sz w:val="24"/>
          <w:szCs w:val="24"/>
        </w:rPr>
        <w:t xml:space="preserve"> вклад включает безвозмездный труд, строительные материалы или оборудование)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предполагается ли </w:t>
      </w:r>
      <w:proofErr w:type="spellStart"/>
      <w:r w:rsidRPr="008273FA">
        <w:rPr>
          <w:sz w:val="24"/>
          <w:szCs w:val="24"/>
        </w:rPr>
        <w:t>неденежный</w:t>
      </w:r>
      <w:proofErr w:type="spellEnd"/>
      <w:r w:rsidRPr="008273FA">
        <w:rPr>
          <w:sz w:val="24"/>
          <w:szCs w:val="24"/>
        </w:rPr>
        <w:t xml:space="preserve"> вклад населения?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если да, сумма </w:t>
      </w:r>
      <w:proofErr w:type="spellStart"/>
      <w:r w:rsidRPr="008273FA">
        <w:rPr>
          <w:sz w:val="24"/>
          <w:szCs w:val="24"/>
        </w:rPr>
        <w:t>неденежного</w:t>
      </w:r>
      <w:proofErr w:type="spellEnd"/>
      <w:r w:rsidRPr="008273FA">
        <w:rPr>
          <w:sz w:val="24"/>
          <w:szCs w:val="24"/>
        </w:rPr>
        <w:t xml:space="preserve"> вклада населения в рублях 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4.1.3. </w:t>
      </w:r>
      <w:proofErr w:type="spellStart"/>
      <w:r w:rsidRPr="008273FA">
        <w:rPr>
          <w:sz w:val="24"/>
          <w:szCs w:val="24"/>
        </w:rPr>
        <w:t>Неденежный</w:t>
      </w:r>
      <w:proofErr w:type="spellEnd"/>
      <w:r w:rsidRPr="008273FA">
        <w:rPr>
          <w:sz w:val="24"/>
          <w:szCs w:val="24"/>
        </w:rPr>
        <w:t xml:space="preserve"> вклад спонсоров и его описание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</w:t>
      </w:r>
      <w:proofErr w:type="spellStart"/>
      <w:r w:rsidRPr="008273FA">
        <w:rPr>
          <w:sz w:val="24"/>
          <w:szCs w:val="24"/>
        </w:rPr>
        <w:t>неденежный</w:t>
      </w:r>
      <w:proofErr w:type="spellEnd"/>
      <w:r w:rsidRPr="008273FA">
        <w:rPr>
          <w:sz w:val="24"/>
          <w:szCs w:val="24"/>
        </w:rPr>
        <w:t xml:space="preserve"> вклад включает неоплачиваемые работы, строительные                        материалы или оборудование)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предполагается ли </w:t>
      </w:r>
      <w:proofErr w:type="spellStart"/>
      <w:r w:rsidRPr="008273FA">
        <w:rPr>
          <w:sz w:val="24"/>
          <w:szCs w:val="24"/>
        </w:rPr>
        <w:t>неденежный</w:t>
      </w:r>
      <w:proofErr w:type="spellEnd"/>
      <w:r w:rsidRPr="008273FA">
        <w:rPr>
          <w:sz w:val="24"/>
          <w:szCs w:val="24"/>
        </w:rPr>
        <w:t xml:space="preserve"> вклад спонсоров?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если да, сумма </w:t>
      </w:r>
      <w:proofErr w:type="spellStart"/>
      <w:r w:rsidRPr="008273FA">
        <w:rPr>
          <w:sz w:val="24"/>
          <w:szCs w:val="24"/>
        </w:rPr>
        <w:t>неденежного</w:t>
      </w:r>
      <w:proofErr w:type="spellEnd"/>
      <w:r w:rsidRPr="008273FA">
        <w:rPr>
          <w:sz w:val="24"/>
          <w:szCs w:val="24"/>
        </w:rPr>
        <w:t xml:space="preserve"> вклада спонсоров в рублях 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Вклад неоплачиваемым выполнением работ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273FA">
        <w:rPr>
          <w:sz w:val="24"/>
          <w:szCs w:val="24"/>
        </w:rPr>
        <w:t>Таблица 1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4102"/>
        <w:gridCol w:w="2552"/>
        <w:gridCol w:w="2154"/>
      </w:tblGrid>
      <w:tr w:rsidR="008273FA" w:rsidRPr="008273FA" w:rsidTr="00EF0C85">
        <w:tc>
          <w:tcPr>
            <w:tcW w:w="63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№ </w:t>
            </w:r>
            <w:proofErr w:type="spellStart"/>
            <w:proofErr w:type="gramStart"/>
            <w:r w:rsidRPr="008273FA">
              <w:t>п</w:t>
            </w:r>
            <w:proofErr w:type="spellEnd"/>
            <w:proofErr w:type="gramEnd"/>
            <w:r w:rsidRPr="008273FA">
              <w:t>/</w:t>
            </w:r>
            <w:proofErr w:type="spellStart"/>
            <w:r w:rsidRPr="008273FA">
              <w:t>п</w:t>
            </w:r>
            <w:proofErr w:type="spellEnd"/>
          </w:p>
        </w:tc>
        <w:tc>
          <w:tcPr>
            <w:tcW w:w="410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Описание работ</w:t>
            </w:r>
          </w:p>
        </w:tc>
        <w:tc>
          <w:tcPr>
            <w:tcW w:w="25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Продолжительность </w:t>
            </w:r>
          </w:p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(</w:t>
            </w:r>
            <w:proofErr w:type="spellStart"/>
            <w:r w:rsidRPr="008273FA">
              <w:t>чел</w:t>
            </w:r>
            <w:proofErr w:type="gramStart"/>
            <w:r w:rsidRPr="008273FA">
              <w:t>.-</w:t>
            </w:r>
            <w:proofErr w:type="gramEnd"/>
            <w:r w:rsidRPr="008273FA">
              <w:t>дней</w:t>
            </w:r>
            <w:proofErr w:type="spellEnd"/>
            <w:r w:rsidRPr="008273FA">
              <w:t>)</w:t>
            </w:r>
          </w:p>
        </w:tc>
        <w:tc>
          <w:tcPr>
            <w:tcW w:w="21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Общая стоимость (руб.)</w:t>
            </w:r>
          </w:p>
        </w:tc>
      </w:tr>
      <w:tr w:rsidR="008273FA" w:rsidRPr="008273FA" w:rsidTr="00EF0C85">
        <w:tc>
          <w:tcPr>
            <w:tcW w:w="4740" w:type="dxa"/>
            <w:gridSpan w:val="2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Население</w:t>
            </w:r>
          </w:p>
        </w:tc>
        <w:tc>
          <w:tcPr>
            <w:tcW w:w="25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3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3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4740" w:type="dxa"/>
            <w:gridSpan w:val="2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Спонсоры</w:t>
            </w:r>
          </w:p>
        </w:tc>
        <w:tc>
          <w:tcPr>
            <w:tcW w:w="25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3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3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Итого</w:t>
            </w:r>
          </w:p>
        </w:tc>
        <w:tc>
          <w:tcPr>
            <w:tcW w:w="25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Вклад материалами или оборудованием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Таблица 2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499"/>
        <w:gridCol w:w="1579"/>
        <w:gridCol w:w="1555"/>
        <w:gridCol w:w="1522"/>
        <w:gridCol w:w="1644"/>
      </w:tblGrid>
      <w:tr w:rsidR="008273FA" w:rsidRPr="008273FA" w:rsidTr="00EF0C85">
        <w:tc>
          <w:tcPr>
            <w:tcW w:w="68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№ </w:t>
            </w:r>
            <w:proofErr w:type="spellStart"/>
            <w:proofErr w:type="gramStart"/>
            <w:r w:rsidRPr="008273FA">
              <w:t>п</w:t>
            </w:r>
            <w:proofErr w:type="spellEnd"/>
            <w:proofErr w:type="gramEnd"/>
            <w:r w:rsidRPr="008273FA">
              <w:t>/</w:t>
            </w:r>
            <w:proofErr w:type="spellStart"/>
            <w:r w:rsidRPr="008273FA">
              <w:t>п</w:t>
            </w:r>
            <w:proofErr w:type="spellEnd"/>
          </w:p>
        </w:tc>
        <w:tc>
          <w:tcPr>
            <w:tcW w:w="249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Наименование и спецификация</w:t>
            </w: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Единица измерения </w:t>
            </w:r>
          </w:p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(</w:t>
            </w:r>
            <w:proofErr w:type="gramStart"/>
            <w:r w:rsidRPr="008273FA">
              <w:t>кг</w:t>
            </w:r>
            <w:proofErr w:type="gramEnd"/>
            <w:r w:rsidRPr="008273FA">
              <w:t>, м и т.д.)</w:t>
            </w: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Количество</w:t>
            </w: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Цена за единицу </w:t>
            </w:r>
          </w:p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(руб.)</w:t>
            </w: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Общая стоимость (руб.)</w:t>
            </w:r>
          </w:p>
        </w:tc>
      </w:tr>
      <w:tr w:rsidR="008273FA" w:rsidRPr="008273FA" w:rsidTr="00EF0C85">
        <w:tc>
          <w:tcPr>
            <w:tcW w:w="3181" w:type="dxa"/>
            <w:gridSpan w:val="2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Население</w:t>
            </w: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8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49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8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49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3181" w:type="dxa"/>
            <w:gridSpan w:val="2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Спонсоры</w:t>
            </w: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8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49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8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49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8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249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Итого</w:t>
            </w:r>
          </w:p>
        </w:tc>
        <w:tc>
          <w:tcPr>
            <w:tcW w:w="157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2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>Вклад в форме техники и транспортных средств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"/>
          <w:szCs w:val="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Таблица 3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3052"/>
        <w:gridCol w:w="1417"/>
        <w:gridCol w:w="1531"/>
        <w:gridCol w:w="1304"/>
        <w:gridCol w:w="1361"/>
      </w:tblGrid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№ </w:t>
            </w:r>
            <w:proofErr w:type="spellStart"/>
            <w:proofErr w:type="gramStart"/>
            <w:r w:rsidRPr="008273FA">
              <w:t>п</w:t>
            </w:r>
            <w:proofErr w:type="spellEnd"/>
            <w:proofErr w:type="gramEnd"/>
            <w:r w:rsidRPr="008273FA">
              <w:t>/</w:t>
            </w:r>
            <w:proofErr w:type="spellStart"/>
            <w:r w:rsidRPr="008273FA">
              <w:t>п</w:t>
            </w:r>
            <w:proofErr w:type="spellEnd"/>
          </w:p>
        </w:tc>
        <w:tc>
          <w:tcPr>
            <w:tcW w:w="30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Наименование и спецификация</w:t>
            </w: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Единица измерения</w:t>
            </w:r>
          </w:p>
        </w:tc>
        <w:tc>
          <w:tcPr>
            <w:tcW w:w="153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Количество</w:t>
            </w: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Цена за единицу (руб.)</w:t>
            </w: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Общая стоимость (руб.)</w:t>
            </w:r>
          </w:p>
        </w:tc>
      </w:tr>
      <w:tr w:rsidR="008273FA" w:rsidRPr="008273FA" w:rsidTr="00EF0C85">
        <w:trPr>
          <w:trHeight w:val="160"/>
        </w:trPr>
        <w:tc>
          <w:tcPr>
            <w:tcW w:w="8000" w:type="dxa"/>
            <w:gridSpan w:val="5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Население</w:t>
            </w: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273FA" w:rsidRPr="008273FA" w:rsidTr="00EF0C85">
        <w:tc>
          <w:tcPr>
            <w:tcW w:w="8000" w:type="dxa"/>
            <w:gridSpan w:val="5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Спонсоры</w:t>
            </w: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273FA" w:rsidRPr="008273FA" w:rsidTr="00EF0C85">
        <w:tc>
          <w:tcPr>
            <w:tcW w:w="69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3052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Итого</w:t>
            </w: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3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4.2. Социальная и экономическая эффективность от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4.2.1. </w:t>
      </w:r>
      <w:proofErr w:type="gramStart"/>
      <w:r w:rsidRPr="008273FA">
        <w:rPr>
          <w:sz w:val="24"/>
          <w:szCs w:val="24"/>
        </w:rPr>
        <w:t>Прямые</w:t>
      </w:r>
      <w:proofErr w:type="gramEnd"/>
      <w:r w:rsidRPr="008273FA">
        <w:rPr>
          <w:sz w:val="24"/>
          <w:szCs w:val="24"/>
        </w:rPr>
        <w:t xml:space="preserve"> </w:t>
      </w:r>
      <w:proofErr w:type="spellStart"/>
      <w:r w:rsidRPr="008273FA">
        <w:rPr>
          <w:sz w:val="24"/>
          <w:szCs w:val="24"/>
        </w:rPr>
        <w:t>благополучатели</w:t>
      </w:r>
      <w:proofErr w:type="spellEnd"/>
      <w:r w:rsidRPr="008273FA">
        <w:rPr>
          <w:sz w:val="24"/>
          <w:szCs w:val="24"/>
        </w:rPr>
        <w:t xml:space="preserve"> проекта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8273FA">
        <w:rPr>
          <w:sz w:val="24"/>
          <w:szCs w:val="24"/>
        </w:rPr>
        <w:t xml:space="preserve">(опишите группы населения, которые регулярно будут пользоваться результатами выполненного проекта (например, в случае ремонта улицы прямые </w:t>
      </w:r>
      <w:proofErr w:type="spellStart"/>
      <w:r w:rsidRPr="008273FA">
        <w:rPr>
          <w:sz w:val="24"/>
          <w:szCs w:val="24"/>
        </w:rPr>
        <w:t>благополучатели</w:t>
      </w:r>
      <w:proofErr w:type="spellEnd"/>
      <w:r w:rsidRPr="008273FA">
        <w:rPr>
          <w:sz w:val="24"/>
          <w:szCs w:val="24"/>
        </w:rPr>
        <w:t xml:space="preserve">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  <w:szCs w:val="24"/>
        </w:rPr>
        <w:t xml:space="preserve"> это жители этой и прилегающих улиц, которые регулярно ходят или ездят по отремонтированной улице)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Число прямых </w:t>
      </w:r>
      <w:proofErr w:type="spellStart"/>
      <w:r w:rsidRPr="008273FA">
        <w:rPr>
          <w:sz w:val="24"/>
          <w:szCs w:val="24"/>
        </w:rPr>
        <w:t>благополучателей</w:t>
      </w:r>
      <w:proofErr w:type="spellEnd"/>
      <w:r w:rsidRPr="008273FA">
        <w:rPr>
          <w:sz w:val="24"/>
          <w:szCs w:val="24"/>
        </w:rPr>
        <w:t xml:space="preserve"> (человек): 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Доля  </w:t>
      </w:r>
      <w:proofErr w:type="spellStart"/>
      <w:r w:rsidRPr="008273FA">
        <w:rPr>
          <w:sz w:val="24"/>
          <w:szCs w:val="24"/>
        </w:rPr>
        <w:t>благополучателей</w:t>
      </w:r>
      <w:proofErr w:type="spellEnd"/>
      <w:r w:rsidRPr="008273FA">
        <w:rPr>
          <w:sz w:val="24"/>
          <w:szCs w:val="24"/>
        </w:rPr>
        <w:t xml:space="preserve">  в  общей  численности населения поселения_____________________________________________________________________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4.2.2. Воздействие проекта на окружающую среду: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окажет ли проект существенное положительное влияние на состояние окружающей среды?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да, какое именно: 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4.2.3.  Доступность  финансовых  ресурсов,  наличие механизмов содержания и эффективной  эксплуатации  объекта общественной инфраструктуры – результата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в  наличии  имеются  документально  подтвержденные финансовые ресурсы и механизмы  для  финансирования  всех  расходов по содержанию и эксплуатации объекта   общественной   инфраструктуры </w:t>
      </w:r>
      <w:r w:rsidRPr="008273FA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8273FA">
        <w:rPr>
          <w:sz w:val="24"/>
          <w:szCs w:val="24"/>
        </w:rPr>
        <w:t>результата  реализации  проекта ____________________________ да/ 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в  наличии  имеются  документально  подтвержденные финансовые ресурсы и механизмы   для   частичного   финансирования   расходов  по  содержанию  и эксплуатации  объекта  общественной  инфраструктуры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  <w:szCs w:val="24"/>
        </w:rPr>
        <w:t xml:space="preserve"> результата,  а  также  четкого  плана  мероприятий  по  изысканию  недостающих средств? ________________________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финансовые  ресурсы  и  механизмы содержания и эффективной эксплуатации объекта   общественной   инфраструктуры </w:t>
      </w:r>
      <w:r w:rsidRPr="008273FA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8273FA">
        <w:rPr>
          <w:sz w:val="24"/>
          <w:szCs w:val="24"/>
        </w:rPr>
        <w:t xml:space="preserve">результата  реализации  проекта </w:t>
      </w:r>
      <w:proofErr w:type="gramStart"/>
      <w:r w:rsidRPr="008273FA">
        <w:rPr>
          <w:sz w:val="24"/>
          <w:szCs w:val="24"/>
        </w:rPr>
        <w:t>отсутствуют _______________________ да/нет</w:t>
      </w:r>
      <w:proofErr w:type="gramEnd"/>
      <w:r w:rsidRPr="008273FA">
        <w:rPr>
          <w:sz w:val="24"/>
          <w:szCs w:val="24"/>
        </w:rPr>
        <w:t>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4.3.  Степень участия населения поселения в определении и решении проблемы, заявленной в проекте: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4.3.1.  Доля населения, участвующего в идентификации проблемы в процессе ее предварительного  рассмотрения,  в процентах от общей численности населения </w:t>
      </w:r>
      <w:r w:rsidRPr="008273FA">
        <w:rPr>
          <w:sz w:val="24"/>
          <w:szCs w:val="24"/>
        </w:rPr>
        <w:lastRenderedPageBreak/>
        <w:t>поселения ____________________ %.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Число   лиц,   принявших   участие  в  идентификации  проблемы  в  процессе предварительного рассмотрения: 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(согласно  протоколам предварительных собраний, результатам анкетирования и т.д.).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4.3.2.  Доля  населения,  участвующего  в определении параметров проекта на заключительном  собрании  жителей поселения, в процентах от общей численности населения поселения __________________ %.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Число лиц,  принявших участие в собрании граждан: 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(согласно протоколу собрания).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4.3.3.   Использование   средств   массовой  информации  и  других  средств информирования   населения   в  процессе  отбора  приоритетной  проблемы  и разработки заявки: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Имеются ли в наличии и регулярно ли </w:t>
      </w:r>
      <w:proofErr w:type="gramStart"/>
      <w:r w:rsidRPr="008273FA">
        <w:rPr>
          <w:sz w:val="24"/>
          <w:szCs w:val="24"/>
        </w:rPr>
        <w:t>используются специальные информационные стенды __________________________ да/нет</w:t>
      </w:r>
      <w:proofErr w:type="gramEnd"/>
      <w:r w:rsidRPr="008273FA">
        <w:rPr>
          <w:sz w:val="24"/>
          <w:szCs w:val="24"/>
        </w:rPr>
        <w:t>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да, перечислите: 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Имеются    ли   публикации   в   областных   и   (или)   районных   газетах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да, перечислите: 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Имеется ли телевизионная передача, посвященная проекту ____________________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да, перечислите: 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Размещена  ли  соответствующая  информация  в сети Интернет, в частности, в социальных сетях _______________________________________________________ 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да, перечислите: 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Отсутствие  использования  средств  массовой  информации  и  других средств информирования населения _________________________________________ да/нет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(к  заявке  необходимо  приложить  документы  (публикации,  фото  и  т.д.), подтверждающие  фактическое  использование  средств массовой информации или иных способов информирования населения при подготовке проекта).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4.4.  Количество  созданных  и  (или)  сохраненных  рабочих  мест  в рамках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создаются, то опишите: 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5. Дополнительная информация.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5.1. Эксплуатация   и  содержание  объекта  общественной  инфраструктуры, предусмотренного проектом: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мероприятия    по    эксплуатации   и   содержанию   объекта   общественной инфраструктуры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_______________________ (описание мероприятий, содержащее способы, которыми  поселение и/или специализированная организация будут </w:t>
      </w:r>
      <w:proofErr w:type="gramStart"/>
      <w:r w:rsidRPr="008273FA">
        <w:rPr>
          <w:sz w:val="24"/>
          <w:szCs w:val="24"/>
        </w:rPr>
        <w:t>содержать</w:t>
      </w:r>
      <w:proofErr w:type="gramEnd"/>
      <w:r w:rsidRPr="008273FA">
        <w:rPr>
          <w:sz w:val="24"/>
          <w:szCs w:val="24"/>
        </w:rPr>
        <w:t xml:space="preserve"> и эксплуатировать   объект   общественной   инфраструктуры  после  завершения проекта,  с  указанием  наличия  (отсутствия) ресурсов для функционирования объекта общественной инфраструктуры).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5.1.1.   </w:t>
      </w:r>
      <w:proofErr w:type="gramStart"/>
      <w:r w:rsidRPr="008273FA">
        <w:rPr>
          <w:sz w:val="24"/>
          <w:szCs w:val="24"/>
        </w:rPr>
        <w:t>Расходы   на   эксплуатацию   и  содержание  объекта  общественной инфраструктуры, предусмотренного проектом, на первый год (описание   необходимых  расходов  на  эксплуатацию  и  содержание  объекта общественной инфраструктуры, предусмотренного проектом, на первый год после завершения   проекта  с  указанием,  кто  будет  предоставлять  необходимые ресурсы.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8273FA">
        <w:rPr>
          <w:sz w:val="24"/>
          <w:szCs w:val="24"/>
        </w:rPr>
        <w:t>Например, зарплата, текущий ремонт, расходные материалы и т.д.)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"/>
          <w:szCs w:val="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 xml:space="preserve">                                                                  Таблица 4</w:t>
      </w: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12"/>
          <w:szCs w:val="12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277"/>
        <w:gridCol w:w="1559"/>
        <w:gridCol w:w="1701"/>
        <w:gridCol w:w="1304"/>
      </w:tblGrid>
      <w:tr w:rsidR="008273FA" w:rsidRPr="008273FA" w:rsidTr="00EF0C85">
        <w:tc>
          <w:tcPr>
            <w:tcW w:w="60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 xml:space="preserve">№ </w:t>
            </w:r>
            <w:proofErr w:type="spellStart"/>
            <w:proofErr w:type="gramStart"/>
            <w:r w:rsidRPr="008273FA">
              <w:t>п</w:t>
            </w:r>
            <w:proofErr w:type="spellEnd"/>
            <w:proofErr w:type="gramEnd"/>
            <w:r w:rsidRPr="008273FA">
              <w:t>/</w:t>
            </w:r>
            <w:proofErr w:type="spellStart"/>
            <w:r w:rsidRPr="008273FA">
              <w:t>п</w:t>
            </w:r>
            <w:proofErr w:type="spellEnd"/>
          </w:p>
        </w:tc>
        <w:tc>
          <w:tcPr>
            <w:tcW w:w="427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5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Бюджет поселения, руб.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Бюджет спонсоров, руб.</w:t>
            </w: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</w:pPr>
            <w:r w:rsidRPr="008273FA">
              <w:t>Итого (руб.)</w:t>
            </w:r>
          </w:p>
        </w:tc>
      </w:tr>
      <w:tr w:rsidR="008273FA" w:rsidRPr="008273FA" w:rsidTr="00EF0C85">
        <w:trPr>
          <w:trHeight w:val="228"/>
        </w:trPr>
        <w:tc>
          <w:tcPr>
            <w:tcW w:w="60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1.</w:t>
            </w:r>
          </w:p>
        </w:tc>
        <w:tc>
          <w:tcPr>
            <w:tcW w:w="427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0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2.</w:t>
            </w:r>
          </w:p>
        </w:tc>
        <w:tc>
          <w:tcPr>
            <w:tcW w:w="427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0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3.</w:t>
            </w:r>
          </w:p>
        </w:tc>
        <w:tc>
          <w:tcPr>
            <w:tcW w:w="427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  <w:tr w:rsidR="008273FA" w:rsidRPr="008273FA" w:rsidTr="00EF0C85">
        <w:tc>
          <w:tcPr>
            <w:tcW w:w="60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427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  <w:r w:rsidRPr="008273FA">
              <w:t>Всего</w:t>
            </w:r>
          </w:p>
        </w:tc>
        <w:tc>
          <w:tcPr>
            <w:tcW w:w="15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5.1.2.  Участие  населения  в обеспечении эксплуатации и содержании объекта общественной инфраструктуры после завершения проекта.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Предполагается  ли  участие  населения в эксплуатации и содержании объекта?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да/нет;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если да, опишите: 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(описание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6. Ожидаемая продолжительность реализации проекта: ______________ дней.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7. Сведения об инициативной группе: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руководитель инициативной группы: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273FA">
        <w:rPr>
          <w:sz w:val="16"/>
          <w:szCs w:val="16"/>
        </w:rPr>
        <w:t xml:space="preserve">                            (Ф.И.О. полностью)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контактный телефон: 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факс: 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8273FA">
        <w:rPr>
          <w:sz w:val="24"/>
          <w:szCs w:val="24"/>
        </w:rPr>
        <w:t>e-mail</w:t>
      </w:r>
      <w:proofErr w:type="spellEnd"/>
      <w:r w:rsidRPr="008273FA">
        <w:rPr>
          <w:sz w:val="24"/>
          <w:szCs w:val="24"/>
        </w:rPr>
        <w:t>: 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состав инициативной группы: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Заявитель  подтверждает и гарантирует, что вся информация, содержащаяся в  заявке  на  участие  в  конкурсном отборе и иных прилагаемых документах, является подлинной и достоверной.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Проект поддержан населением на собрании граждан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Дата проведения: ___ _____________ ____ года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Глава администрации сельского поселения, 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поселка городского типа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         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</w:pPr>
      <w:r w:rsidRPr="008273FA">
        <w:t xml:space="preserve">                                       (Ф.И.О. полностью)                                               (подпись)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контактный телефон: 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факс: 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8273FA">
        <w:rPr>
          <w:sz w:val="24"/>
          <w:szCs w:val="24"/>
        </w:rPr>
        <w:t>e-mail</w:t>
      </w:r>
      <w:proofErr w:type="spellEnd"/>
      <w:r w:rsidRPr="008273FA">
        <w:rPr>
          <w:sz w:val="24"/>
          <w:szCs w:val="24"/>
        </w:rPr>
        <w:t>: 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почтовый адрес администрации поселения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 xml:space="preserve">Приложение № 2 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 xml:space="preserve">к Правилам предоставления субсидии бюджетам 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color w:val="000000" w:themeColor="text1"/>
          <w:sz w:val="24"/>
          <w:szCs w:val="24"/>
        </w:rPr>
        <w:t>муниципальных образований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>Амурской области на поддержку проектов развития территорий поселений Амурской области, основанных на местных инициативах</w:t>
      </w:r>
    </w:p>
    <w:p w:rsidR="008273FA" w:rsidRPr="008273FA" w:rsidRDefault="008273FA" w:rsidP="008273FA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ПЕРЕЧЕНЬ ДОКУМЕНТОВ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для предоставления субсидии бюджетам муниципальных образований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Амурской области на поддержку проектов развития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территорий поселений Амурской области,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основанных на местных инициативах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Администрация поселения _____________ муниципального района ________________ Амурской области направляет документы для участия в конкурсном отборе проектов развития территорий поселений Амурской области, основанных на местных инициативах: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заявка для предоставления субсидии бюджетам муниципальных образований  Амурской области на поддержку проектов развития территорий поселений Амурской области, основанных на местных инициативах, на ____ </w:t>
      </w:r>
      <w:proofErr w:type="gramStart"/>
      <w:r w:rsidRPr="008273FA">
        <w:rPr>
          <w:sz w:val="24"/>
          <w:szCs w:val="24"/>
        </w:rPr>
        <w:t>л</w:t>
      </w:r>
      <w:proofErr w:type="gramEnd"/>
      <w:r w:rsidRPr="008273FA">
        <w:rPr>
          <w:sz w:val="24"/>
          <w:szCs w:val="24"/>
        </w:rPr>
        <w:t>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протокол собрания жителей поселения по идентификации проблемы в процессе ее предварительного рассмотрения на ____ </w:t>
      </w:r>
      <w:proofErr w:type="gramStart"/>
      <w:r w:rsidRPr="008273FA">
        <w:rPr>
          <w:sz w:val="24"/>
          <w:szCs w:val="24"/>
        </w:rPr>
        <w:t>л</w:t>
      </w:r>
      <w:proofErr w:type="gramEnd"/>
      <w:r w:rsidRPr="008273FA">
        <w:rPr>
          <w:sz w:val="24"/>
          <w:szCs w:val="24"/>
        </w:rPr>
        <w:t>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протокол заключительного собрания жителей поселения по определению параметров проекта на ____ </w:t>
      </w:r>
      <w:proofErr w:type="gramStart"/>
      <w:r w:rsidRPr="008273FA">
        <w:rPr>
          <w:sz w:val="24"/>
          <w:szCs w:val="24"/>
        </w:rPr>
        <w:t>л</w:t>
      </w:r>
      <w:proofErr w:type="gramEnd"/>
      <w:r w:rsidRPr="008273FA">
        <w:rPr>
          <w:sz w:val="24"/>
          <w:szCs w:val="24"/>
        </w:rPr>
        <w:t>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лист </w:t>
      </w:r>
      <w:proofErr w:type="gramStart"/>
      <w:r w:rsidRPr="008273FA">
        <w:rPr>
          <w:sz w:val="24"/>
          <w:szCs w:val="24"/>
        </w:rPr>
        <w:t>регистрации участников заключительного собрания жителей поселения</w:t>
      </w:r>
      <w:proofErr w:type="gramEnd"/>
      <w:r w:rsidRPr="008273FA">
        <w:rPr>
          <w:sz w:val="24"/>
          <w:szCs w:val="24"/>
        </w:rPr>
        <w:t xml:space="preserve"> по определению параметров проекта на ____ л.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заверенная главой муниципального образования, на ____ </w:t>
      </w:r>
      <w:proofErr w:type="gramStart"/>
      <w:r w:rsidRPr="008273FA">
        <w:rPr>
          <w:sz w:val="24"/>
          <w:szCs w:val="24"/>
        </w:rPr>
        <w:t>л</w:t>
      </w:r>
      <w:proofErr w:type="gramEnd"/>
      <w:r w:rsidRPr="008273FA">
        <w:rPr>
          <w:sz w:val="24"/>
          <w:szCs w:val="24"/>
        </w:rPr>
        <w:t>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гарантийные письма от спонсоров о готовности принять участие в </w:t>
      </w:r>
      <w:proofErr w:type="spellStart"/>
      <w:r w:rsidRPr="008273FA">
        <w:rPr>
          <w:sz w:val="24"/>
          <w:szCs w:val="24"/>
        </w:rPr>
        <w:t>софинансировании</w:t>
      </w:r>
      <w:proofErr w:type="spellEnd"/>
      <w:r w:rsidRPr="008273FA">
        <w:rPr>
          <w:sz w:val="24"/>
          <w:szCs w:val="24"/>
        </w:rPr>
        <w:t xml:space="preserve"> проекта на ____ </w:t>
      </w:r>
      <w:proofErr w:type="gramStart"/>
      <w:r w:rsidRPr="008273FA">
        <w:rPr>
          <w:sz w:val="24"/>
          <w:szCs w:val="24"/>
        </w:rPr>
        <w:t>л</w:t>
      </w:r>
      <w:proofErr w:type="gramEnd"/>
      <w:r w:rsidRPr="008273FA">
        <w:rPr>
          <w:sz w:val="24"/>
          <w:szCs w:val="24"/>
        </w:rPr>
        <w:t>. в ____ экз.;</w:t>
      </w:r>
    </w:p>
    <w:p w:rsidR="008273FA" w:rsidRPr="008273FA" w:rsidRDefault="008273FA" w:rsidP="008273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A">
        <w:rPr>
          <w:rFonts w:eastAsiaTheme="minorHAnsi"/>
          <w:bCs/>
          <w:sz w:val="24"/>
          <w:szCs w:val="24"/>
          <w:lang w:eastAsia="en-US"/>
        </w:rPr>
        <w:t xml:space="preserve">копии документов, подтверждающих право собственности поселения на земельный участок и (или) объект, реализуемый в рамках проекта, на ____ </w:t>
      </w:r>
      <w:proofErr w:type="gramStart"/>
      <w:r w:rsidRPr="008273FA">
        <w:rPr>
          <w:rFonts w:eastAsiaTheme="minorHAnsi"/>
          <w:bCs/>
          <w:sz w:val="24"/>
          <w:szCs w:val="24"/>
          <w:lang w:eastAsia="en-US"/>
        </w:rPr>
        <w:t>л</w:t>
      </w:r>
      <w:proofErr w:type="gramEnd"/>
      <w:r w:rsidRPr="008273FA">
        <w:rPr>
          <w:rFonts w:eastAsiaTheme="minorHAnsi"/>
          <w:bCs/>
          <w:sz w:val="24"/>
          <w:szCs w:val="24"/>
          <w:lang w:eastAsia="en-US"/>
        </w:rPr>
        <w:t>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8273FA">
        <w:rPr>
          <w:sz w:val="24"/>
          <w:szCs w:val="24"/>
        </w:rPr>
        <w:t>копии документов, подтверждающих стоимость проекта (проектная, сметная документация, заключение государственной экспертизы проектной документации и результатов инженерных изысканий (при необходимости), локальный сметный расчет, прайс-лист на закупаемые оборудование или технику и т.д.), на ____ л. в ____ экз. (представляются одновременно с их оригиналами);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копии информационных материалов, ссылки на интерне</w:t>
      </w:r>
      <w:proofErr w:type="gramStart"/>
      <w:r w:rsidRPr="008273FA">
        <w:rPr>
          <w:sz w:val="24"/>
          <w:szCs w:val="24"/>
        </w:rPr>
        <w:t>т-</w:t>
      </w:r>
      <w:proofErr w:type="gramEnd"/>
      <w:r w:rsidRPr="008273FA">
        <w:rPr>
          <w:sz w:val="24"/>
          <w:szCs w:val="24"/>
        </w:rPr>
        <w:t xml:space="preserve"> и ТВ-ресурсы, которые касаются освещения участия поселения в реализации проекта, на ____ л.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8273FA">
        <w:rPr>
          <w:sz w:val="24"/>
          <w:szCs w:val="24"/>
        </w:rPr>
        <w:t>фотофиксация</w:t>
      </w:r>
      <w:proofErr w:type="spellEnd"/>
      <w:r w:rsidRPr="008273FA">
        <w:rPr>
          <w:sz w:val="24"/>
          <w:szCs w:val="24"/>
        </w:rPr>
        <w:t xml:space="preserve"> общих собраний жителей поселения на ____ </w:t>
      </w:r>
      <w:proofErr w:type="gramStart"/>
      <w:r w:rsidRPr="008273FA">
        <w:rPr>
          <w:sz w:val="24"/>
          <w:szCs w:val="24"/>
        </w:rPr>
        <w:t>л</w:t>
      </w:r>
      <w:proofErr w:type="gramEnd"/>
      <w:r w:rsidRPr="008273FA">
        <w:rPr>
          <w:sz w:val="24"/>
          <w:szCs w:val="24"/>
        </w:rPr>
        <w:t>. в ____ экз.;</w:t>
      </w:r>
    </w:p>
    <w:p w:rsidR="008273FA" w:rsidRPr="008273FA" w:rsidRDefault="008273FA" w:rsidP="008273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фотографии, свидетельствующие о неудовлетворительном состоянии объекта, предлагаемого для реализации в рамках проекта, на ____ </w:t>
      </w:r>
      <w:proofErr w:type="gramStart"/>
      <w:r w:rsidRPr="008273FA">
        <w:rPr>
          <w:sz w:val="24"/>
          <w:szCs w:val="24"/>
        </w:rPr>
        <w:t>л</w:t>
      </w:r>
      <w:proofErr w:type="gramEnd"/>
      <w:r w:rsidRPr="008273FA">
        <w:rPr>
          <w:sz w:val="24"/>
          <w:szCs w:val="24"/>
        </w:rPr>
        <w:t>. в ____ экз.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rPr>
          <w:sz w:val="24"/>
          <w:szCs w:val="24"/>
        </w:rPr>
      </w:pPr>
      <w:r w:rsidRPr="008273FA">
        <w:rPr>
          <w:sz w:val="24"/>
          <w:szCs w:val="24"/>
        </w:rPr>
        <w:t>Глава администрации поселения Амурской области      ______________________________________   _____________</w:t>
      </w:r>
    </w:p>
    <w:p w:rsidR="008273FA" w:rsidRPr="008273FA" w:rsidRDefault="00313363" w:rsidP="008273FA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5.95pt;margin-top:17.75pt;width:43.75pt;height:22.45pt;z-index:251660288" strokecolor="white [3212]">
            <v:textbox>
              <w:txbxContent>
                <w:p w:rsidR="008273FA" w:rsidRPr="004A7831" w:rsidRDefault="008273FA" w:rsidP="008273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8273FA" w:rsidRPr="004A7831" w:rsidRDefault="008273FA" w:rsidP="008273FA"/>
              </w:txbxContent>
            </v:textbox>
          </v:shape>
        </w:pict>
      </w:r>
      <w:r w:rsidR="008273FA" w:rsidRPr="008273FA">
        <w:rPr>
          <w:sz w:val="22"/>
          <w:szCs w:val="22"/>
        </w:rPr>
        <w:t xml:space="preserve">                                  (Ф.И.О.)                                         (подпись)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 xml:space="preserve">Приложение № 3 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 xml:space="preserve">к Правилам предоставления субсидии бюджетам </w:t>
      </w:r>
      <w:r w:rsidRPr="008273FA">
        <w:rPr>
          <w:color w:val="000000" w:themeColor="text1"/>
          <w:sz w:val="24"/>
          <w:szCs w:val="24"/>
        </w:rPr>
        <w:t xml:space="preserve">муниципальных образований </w:t>
      </w:r>
      <w:r w:rsidRPr="008273FA">
        <w:rPr>
          <w:sz w:val="24"/>
          <w:szCs w:val="24"/>
        </w:rPr>
        <w:t xml:space="preserve">Амурской области на поддержку </w:t>
      </w:r>
      <w:proofErr w:type="gramStart"/>
      <w:r w:rsidRPr="008273FA">
        <w:rPr>
          <w:sz w:val="24"/>
          <w:szCs w:val="24"/>
        </w:rPr>
        <w:t>проектов развития территорий поселений Амурской области</w:t>
      </w:r>
      <w:proofErr w:type="gramEnd"/>
      <w:r w:rsidRPr="008273FA">
        <w:rPr>
          <w:sz w:val="24"/>
          <w:szCs w:val="24"/>
        </w:rPr>
        <w:t>,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>основанных на местных инициативах</w:t>
      </w:r>
    </w:p>
    <w:p w:rsidR="008273FA" w:rsidRPr="008273FA" w:rsidRDefault="008273FA" w:rsidP="008273FA">
      <w:pPr>
        <w:widowControl w:val="0"/>
        <w:autoSpaceDE w:val="0"/>
        <w:autoSpaceDN w:val="0"/>
        <w:jc w:val="right"/>
        <w:outlineLvl w:val="0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b/>
          <w:sz w:val="24"/>
        </w:rPr>
      </w:pPr>
      <w:r w:rsidRPr="008273FA">
        <w:rPr>
          <w:b/>
          <w:sz w:val="24"/>
        </w:rPr>
        <w:t>КРИТЕРИИ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b/>
          <w:sz w:val="24"/>
        </w:rPr>
      </w:pPr>
      <w:r w:rsidRPr="008273FA">
        <w:rPr>
          <w:b/>
          <w:sz w:val="24"/>
        </w:rPr>
        <w:t>ОЦЕНКИ ПРОЕКТОВ РАЗВИТИЯ ТЕРРИТОРИЙ ПОСЕЛЕНИЙ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b/>
          <w:sz w:val="24"/>
        </w:rPr>
      </w:pPr>
      <w:r w:rsidRPr="008273FA">
        <w:rPr>
          <w:b/>
          <w:sz w:val="24"/>
        </w:rPr>
        <w:t>АМУРСКОЙ ОБЛАСТИ, ОСНОВАННЫХ НА МЕСТНЫХ ИНИЦИАТИВАХ,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b/>
          <w:sz w:val="24"/>
        </w:rPr>
      </w:pPr>
      <w:r w:rsidRPr="008273FA">
        <w:rPr>
          <w:b/>
          <w:sz w:val="24"/>
        </w:rPr>
        <w:t>ДЛЯ ПРЕДОСТАВЛЕНИЯ СУБСИДИИ ИЗ ОБЛАСТНОГО БЮДЖЕТА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 Оценка проектов развития территорий поселений Амурской области, основанных на местных инициативах, для предоставления субсидии из областного бюджета (далее соответственно – проект, субсидия) определяется по следующим критериям: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1.1. Вклад участников реализации проекта в его финансирование: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1.1.1. Уровень финансирования проекта со стороны бюджета муниципального образования (минимальный уровень - (</w:t>
      </w:r>
      <w:proofErr w:type="spellStart"/>
      <w:r w:rsidRPr="008273FA">
        <w:rPr>
          <w:sz w:val="24"/>
        </w:rPr>
        <w:t>Соф</w:t>
      </w:r>
      <w:proofErr w:type="gramStart"/>
      <w:r w:rsidRPr="008273FA">
        <w:rPr>
          <w:sz w:val="24"/>
        </w:rPr>
        <w:t>.о</w:t>
      </w:r>
      <w:proofErr w:type="gramEnd"/>
      <w:r w:rsidRPr="008273FA">
        <w:rPr>
          <w:sz w:val="24"/>
        </w:rPr>
        <w:t>мсу</w:t>
      </w:r>
      <w:proofErr w:type="spellEnd"/>
      <w:r w:rsidRPr="008273FA">
        <w:rPr>
          <w:sz w:val="24"/>
        </w:rPr>
        <w:t>) от суммы запрашиваемой субсидии, %):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а) в случае если уровень финансирования составляет менее 20 % от объема запрашиваемой субсидии, количество начисляемых баллов (B) вычисляется по формуле: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  <w:lang w:val="en-US"/>
        </w:rPr>
      </w:pPr>
      <w:r w:rsidRPr="008273FA">
        <w:rPr>
          <w:sz w:val="24"/>
          <w:lang w:val="en-US"/>
        </w:rPr>
        <w:t xml:space="preserve">B = (S - </w:t>
      </w:r>
      <w:r w:rsidRPr="008273FA">
        <w:rPr>
          <w:sz w:val="24"/>
        </w:rPr>
        <w:t>Соф</w:t>
      </w:r>
      <w:r w:rsidRPr="008273FA">
        <w:rPr>
          <w:sz w:val="24"/>
          <w:lang w:val="en-US"/>
        </w:rPr>
        <w:t>.</w:t>
      </w:r>
      <w:proofErr w:type="spellStart"/>
      <w:r w:rsidRPr="008273FA">
        <w:rPr>
          <w:sz w:val="24"/>
        </w:rPr>
        <w:t>омсу</w:t>
      </w:r>
      <w:proofErr w:type="spellEnd"/>
      <w:r w:rsidRPr="008273FA">
        <w:rPr>
          <w:sz w:val="24"/>
          <w:lang w:val="en-US"/>
        </w:rPr>
        <w:t>) / 15 x 100,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где: 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S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уровень финансирования в процентах;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8273FA">
        <w:rPr>
          <w:sz w:val="24"/>
        </w:rPr>
        <w:t>Соф</w:t>
      </w:r>
      <w:proofErr w:type="gramStart"/>
      <w:r w:rsidRPr="008273FA">
        <w:rPr>
          <w:sz w:val="24"/>
        </w:rPr>
        <w:t>.о</w:t>
      </w:r>
      <w:proofErr w:type="gramEnd"/>
      <w:r w:rsidRPr="008273FA">
        <w:rPr>
          <w:sz w:val="24"/>
        </w:rPr>
        <w:t>мсу</w:t>
      </w:r>
      <w:proofErr w:type="spellEnd"/>
      <w:r w:rsidRPr="008273FA">
        <w:rPr>
          <w:sz w:val="24"/>
        </w:rPr>
        <w:t xml:space="preserve"> –  предельный </w:t>
      </w:r>
      <w:r w:rsidRPr="008273FA">
        <w:rPr>
          <w:sz w:val="24"/>
          <w:szCs w:val="24"/>
        </w:rPr>
        <w:t xml:space="preserve">объем финансирования проекта за счет средств местного бюджета, рассчитанный согласно пункту 11 Правил </w:t>
      </w:r>
      <w:r w:rsidRPr="008273FA">
        <w:rPr>
          <w:rFonts w:eastAsia="Calibri"/>
          <w:color w:val="000000"/>
          <w:sz w:val="24"/>
          <w:szCs w:val="24"/>
          <w:lang w:eastAsia="en-US"/>
        </w:rPr>
        <w:t>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№ 95;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в случае если уровень финансирования проекта составляет 20 % и более,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1.1.2. Уровень финансирования проекта со стороны жителей (минимальный     уровень – 1%):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а) в случае если уровень финансирования составляет менее 20 % от объема запрашиваемой субсидии, количество начисляемых баллов (B) вычисляется по формуле: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B = (S - 1%) /17 </w:t>
      </w:r>
      <w:proofErr w:type="spellStart"/>
      <w:r w:rsidRPr="008273FA">
        <w:rPr>
          <w:sz w:val="24"/>
        </w:rPr>
        <w:t>x</w:t>
      </w:r>
      <w:proofErr w:type="spellEnd"/>
      <w:r w:rsidRPr="008273FA">
        <w:rPr>
          <w:sz w:val="24"/>
        </w:rPr>
        <w:t xml:space="preserve"> 100,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где: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S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уровень финансирования в процентах;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в случае если уровень финансирования проекта составляет 20 % и более,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1.1.3. Уровень финансирования проекта со стороны спонсоров (минимальный уровень не устанавливается):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а) в случае если уровень финансирования проекта составляет менее 10 % от объема запрашиваемой субсидии, количество начисляемых баллов (B) вычисляется по формуле: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B = S /10 </w:t>
      </w:r>
      <w:proofErr w:type="spellStart"/>
      <w:r w:rsidRPr="008273FA">
        <w:rPr>
          <w:sz w:val="24"/>
        </w:rPr>
        <w:t>x</w:t>
      </w:r>
      <w:proofErr w:type="spellEnd"/>
      <w:r w:rsidRPr="008273FA">
        <w:rPr>
          <w:sz w:val="24"/>
        </w:rPr>
        <w:t xml:space="preserve"> 100,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где: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S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уровень финансирования в процентах;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в случае если уровень финансирования проекта составляет 10 % и более,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1.1.4. Вклад жителей в реализацию проекта в </w:t>
      </w:r>
      <w:proofErr w:type="spellStart"/>
      <w:r w:rsidRPr="008273FA">
        <w:rPr>
          <w:sz w:val="24"/>
        </w:rPr>
        <w:t>неденежной</w:t>
      </w:r>
      <w:proofErr w:type="spellEnd"/>
      <w:r w:rsidRPr="008273FA">
        <w:rPr>
          <w:sz w:val="24"/>
        </w:rPr>
        <w:t xml:space="preserve"> форме (материалы и </w:t>
      </w:r>
      <w:r w:rsidRPr="008273FA">
        <w:rPr>
          <w:sz w:val="24"/>
        </w:rPr>
        <w:lastRenderedPageBreak/>
        <w:t>другие формы) (минимальный уровень не устанавливается):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а) в случае если объем вклада составляет менее 10 % от объема запрашиваемой субсидии, количество начисляемых баллов (B) вычисляется по формуле: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B = S / 10 </w:t>
      </w:r>
      <w:proofErr w:type="spellStart"/>
      <w:r w:rsidRPr="008273FA">
        <w:rPr>
          <w:sz w:val="24"/>
        </w:rPr>
        <w:t>x</w:t>
      </w:r>
      <w:proofErr w:type="spellEnd"/>
      <w:r w:rsidRPr="008273FA">
        <w:rPr>
          <w:sz w:val="24"/>
        </w:rPr>
        <w:t xml:space="preserve"> 100,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где: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S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уровень вклада в процентах;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в случае если уровень вклада составляет 10 % и более,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1.1.5. Вклад организаций и других внебюджетных источников в реализацию проекта в </w:t>
      </w:r>
      <w:proofErr w:type="spellStart"/>
      <w:r w:rsidRPr="008273FA">
        <w:rPr>
          <w:sz w:val="24"/>
        </w:rPr>
        <w:t>неденежной</w:t>
      </w:r>
      <w:proofErr w:type="spellEnd"/>
      <w:r w:rsidRPr="008273FA">
        <w:rPr>
          <w:sz w:val="24"/>
        </w:rPr>
        <w:t xml:space="preserve"> форме (материалы и другие формы) (минимальный уровень не устанавливается):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а) в случае если объем вклада составляет менее 10 % от объема запрашиваемой субсидии, количество начисляемых баллов (B) вычисляется по формуле: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B = S /10 </w:t>
      </w:r>
      <w:proofErr w:type="spellStart"/>
      <w:r w:rsidRPr="008273FA">
        <w:rPr>
          <w:sz w:val="24"/>
        </w:rPr>
        <w:t>x</w:t>
      </w:r>
      <w:proofErr w:type="spellEnd"/>
      <w:r w:rsidRPr="008273FA">
        <w:rPr>
          <w:sz w:val="24"/>
        </w:rPr>
        <w:t xml:space="preserve"> 100,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где: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S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уровень вклада в процентах;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в случае если уровень вклада составляет 10 % и более,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1.2. Социальная и экономическая эффективность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1.2.1. Доля </w:t>
      </w:r>
      <w:proofErr w:type="spellStart"/>
      <w:r w:rsidRPr="008273FA">
        <w:rPr>
          <w:sz w:val="24"/>
        </w:rPr>
        <w:t>благополучателей</w:t>
      </w:r>
      <w:proofErr w:type="spellEnd"/>
      <w:r w:rsidRPr="008273FA">
        <w:rPr>
          <w:sz w:val="24"/>
        </w:rPr>
        <w:t xml:space="preserve"> в общей численности жителей поселения: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а) количество начисляемых баллов равно доле </w:t>
      </w:r>
      <w:proofErr w:type="spellStart"/>
      <w:r w:rsidRPr="008273FA">
        <w:rPr>
          <w:sz w:val="24"/>
        </w:rPr>
        <w:t>благополучателей</w:t>
      </w:r>
      <w:proofErr w:type="spellEnd"/>
      <w:r w:rsidRPr="008273FA">
        <w:rPr>
          <w:sz w:val="24"/>
        </w:rPr>
        <w:t xml:space="preserve"> в процентах от общей численности жителей поселения;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б) в случае если численность </w:t>
      </w:r>
      <w:proofErr w:type="spellStart"/>
      <w:r w:rsidRPr="008273FA">
        <w:rPr>
          <w:sz w:val="24"/>
        </w:rPr>
        <w:t>благополучателей</w:t>
      </w:r>
      <w:proofErr w:type="spellEnd"/>
      <w:r w:rsidRPr="008273FA">
        <w:rPr>
          <w:sz w:val="24"/>
        </w:rPr>
        <w:t xml:space="preserve"> превосходит численность жителей поселения,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1.2.2. Воздействие результатов реализации проекта на состояние окружающей среды: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а) при положительном воздействии на состояние окружающей среды начисляется 100 баллов;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при отсутствии положительного воздействия на состояние окружающей среды начисляется 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1.2.3. Доступность финансовых ресурсов, наличие механизмов содержания и эффективной эксплуатации объекта общественной инфраструктуры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результата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а) при наличии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результата реализации проекта начисляется 100 баллов;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при наличии документально подтвержденных финансовых ресурсов и механизмов для частичного финансирования расходов по содержанию и эксплуатации объекта общественной инфраструктуры –  результата реализации проекта, а также четкого плана мероприятий по изысканию недостающих средств начисляется 70 баллов;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в) при отсутствии финансовых ресурсов начисляется 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1.3. Степень участия жителей поселения в определении и решении проблемы, заявленной в проекте: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1.3.1. Степень участия жителей поселения в идентификации проблемы в процессе ее предварительного рассмотрения (согласно протоколам собрания жителей поселения, результатам соответствующего анкетирования и т.д.):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а) в случае если доля участвующих в мероприятиях жителей в процентах от общей численности жителей поселения составляет менее 50 %, количество начисляемых баллов (B) вычисляется по формуле: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B = N / 50 </w:t>
      </w:r>
      <w:proofErr w:type="spellStart"/>
      <w:r w:rsidRPr="008273FA">
        <w:rPr>
          <w:sz w:val="24"/>
        </w:rPr>
        <w:t>x</w:t>
      </w:r>
      <w:proofErr w:type="spellEnd"/>
      <w:r w:rsidRPr="008273FA">
        <w:rPr>
          <w:sz w:val="24"/>
        </w:rPr>
        <w:t xml:space="preserve"> 100,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где N –  доля участвующих жителей в процентах;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в случае если доля участвующих жителей составляет 50 % и более,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1.3.2. Степень участия жителей в определении параметров проекта на заключительном собрании жителей поселения (согласно протоколу собрания):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lastRenderedPageBreak/>
        <w:t>а) в случае если доля участвующих в собрании жителей в процентах от общей численности жителей поселения составляет менее 10 %, количество начисляемых баллов (B) вычисляется по формуле: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B = N / 10 </w:t>
      </w:r>
      <w:proofErr w:type="spellStart"/>
      <w:r w:rsidRPr="008273FA">
        <w:rPr>
          <w:sz w:val="24"/>
        </w:rPr>
        <w:t>x</w:t>
      </w:r>
      <w:proofErr w:type="spellEnd"/>
      <w:r w:rsidRPr="008273FA">
        <w:rPr>
          <w:sz w:val="24"/>
        </w:rPr>
        <w:t xml:space="preserve"> 100,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где: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N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доля участвующих в мероприятии жителей в процентах;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б) в случае если доля участвующих в мероприятиях жителей составляет 10 % и более, начисляется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1.3.3. Использование средств массовой информации и других средств информирования жителей в процессе отбора проблемы и разработки заявки: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наличие и регулярное использование специальных информационных стендов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30 баллов;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наличие публикаций в областных и (или) районных, городских газетах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20 баллов;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наличие телевизионной передачи, посвященной проекту,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20 баллов;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размещение соответствующей информации в сети Интернет, в частности в социальных сетях,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30 баллов;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отсутствие использования указанных средств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1.4. Количество созданных и (или) сохраненных рабочих мест в рамках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от 1 до 4 (включительно) рабочих мест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по 20 баллов за каждое рабочее место;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свыше 5 рабочих мест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100 баллов.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2. Результат оценки проекта (</w:t>
      </w:r>
      <w:proofErr w:type="spellStart"/>
      <w:r w:rsidRPr="008273FA">
        <w:rPr>
          <w:sz w:val="24"/>
        </w:rPr>
        <w:t>Оц</w:t>
      </w:r>
      <w:proofErr w:type="spellEnd"/>
      <w:r w:rsidRPr="008273FA">
        <w:rPr>
          <w:sz w:val="24"/>
        </w:rPr>
        <w:t>) осуществляется по следующей формуле:</w:t>
      </w:r>
    </w:p>
    <w:p w:rsidR="008273FA" w:rsidRPr="008273FA" w:rsidRDefault="00313363" w:rsidP="008273F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13363">
        <w:rPr>
          <w:noProof/>
          <w:position w:val="-31"/>
          <w:sz w:val="24"/>
          <w:szCs w:val="24"/>
        </w:rPr>
        <w:pict>
          <v:shape id="_x0000_s1032" type="#_x0000_t202" style="position:absolute;left:0;text-align:left;margin-left:168.4pt;margin-top:12.85pt;width:28.2pt;height:19.55pt;z-index:251661312" strokecolor="white [3212]">
            <v:textbox>
              <w:txbxContent>
                <w:p w:rsidR="008273FA" w:rsidRDefault="008273FA" w:rsidP="008273FA"/>
              </w:txbxContent>
            </v:textbox>
          </v:shape>
        </w:pict>
      </w:r>
      <w:r w:rsidR="008273FA">
        <w:rPr>
          <w:noProof/>
          <w:position w:val="-31"/>
          <w:sz w:val="24"/>
          <w:szCs w:val="24"/>
        </w:rPr>
        <w:drawing>
          <wp:inline distT="0" distB="0" distL="0" distR="0">
            <wp:extent cx="2133600" cy="552450"/>
            <wp:effectExtent l="0" t="0" r="0" b="0"/>
            <wp:docPr id="6" name="Рисунок 6" descr="base_23632_112518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2_112518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где: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 xml:space="preserve">SUM 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знак суммирования;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к</w:t>
      </w:r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</w:t>
      </w:r>
      <w:proofErr w:type="gramStart"/>
      <w:r w:rsidRPr="008273FA">
        <w:rPr>
          <w:sz w:val="24"/>
        </w:rPr>
        <w:t>об</w:t>
      </w:r>
      <w:proofErr w:type="gramEnd"/>
      <w:r w:rsidRPr="008273FA">
        <w:rPr>
          <w:sz w:val="24"/>
        </w:rPr>
        <w:t>щее число критериев оценки проекта;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8273FA">
        <w:rPr>
          <w:sz w:val="24"/>
        </w:rPr>
        <w:t>Bi</w:t>
      </w:r>
      <w:proofErr w:type="spellEnd"/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балл i-го критерия;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8273FA">
        <w:rPr>
          <w:sz w:val="24"/>
        </w:rPr>
        <w:t>Pi</w:t>
      </w:r>
      <w:proofErr w:type="spellEnd"/>
      <w:r w:rsidRPr="008273FA">
        <w:rPr>
          <w:rFonts w:eastAsia="Calibri"/>
          <w:color w:val="000000"/>
          <w:sz w:val="24"/>
          <w:szCs w:val="24"/>
          <w:lang w:eastAsia="en-US"/>
        </w:rPr>
        <w:t>–</w:t>
      </w:r>
      <w:r w:rsidRPr="008273FA">
        <w:rPr>
          <w:sz w:val="24"/>
        </w:rPr>
        <w:t xml:space="preserve"> весовой коэффициент i-го критерия оценки проекта.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273FA">
        <w:rPr>
          <w:sz w:val="24"/>
        </w:rPr>
        <w:t>Значения весовых коэффициентов критериев оценки проекта приведены в таблице.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8273FA">
        <w:rPr>
          <w:sz w:val="24"/>
        </w:rPr>
        <w:t>Таблица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</w:rPr>
      </w:pPr>
      <w:r w:rsidRPr="008273FA">
        <w:rPr>
          <w:sz w:val="24"/>
        </w:rPr>
        <w:t>Значения весовых коэффициентов критериев оценки проекта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76"/>
        <w:gridCol w:w="1701"/>
      </w:tblGrid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№</w:t>
            </w:r>
          </w:p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8273FA">
              <w:rPr>
                <w:sz w:val="24"/>
              </w:rPr>
              <w:t>п</w:t>
            </w:r>
            <w:proofErr w:type="spellEnd"/>
            <w:proofErr w:type="gramEnd"/>
            <w:r w:rsidRPr="008273FA">
              <w:rPr>
                <w:sz w:val="24"/>
              </w:rPr>
              <w:t>/</w:t>
            </w:r>
            <w:proofErr w:type="spellStart"/>
            <w:r w:rsidRPr="008273FA">
              <w:rPr>
                <w:sz w:val="24"/>
              </w:rPr>
              <w:t>п</w:t>
            </w:r>
            <w:proofErr w:type="spellEnd"/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Весовой коэффициент критерия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3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Вклад участников реализации проекта, всего, финансирование, в том числе: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0,40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1.1.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Уровень финансирования проекта со стороны бюджета муниципального образования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0,10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1.2.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Уровень финансирования проекта со стороны жителей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0,10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1.3.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Уровень финансирования проекта со стороны организаций и других внебюджетных источников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0,10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lastRenderedPageBreak/>
              <w:t>1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3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1.4.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 xml:space="preserve">Вклад жителей в реализацию проекта в </w:t>
            </w:r>
            <w:proofErr w:type="spellStart"/>
            <w:r w:rsidRPr="008273FA">
              <w:rPr>
                <w:sz w:val="24"/>
              </w:rPr>
              <w:t>неденежной</w:t>
            </w:r>
            <w:proofErr w:type="spellEnd"/>
            <w:r w:rsidRPr="008273FA">
              <w:rPr>
                <w:sz w:val="24"/>
              </w:rPr>
              <w:t xml:space="preserve"> форме (материалы и другие формы)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1.5.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 xml:space="preserve">Вклад организации и других внебюджетных источников в реализацию проекта в </w:t>
            </w:r>
            <w:proofErr w:type="spellStart"/>
            <w:r w:rsidRPr="008273FA">
              <w:rPr>
                <w:sz w:val="24"/>
              </w:rPr>
              <w:t>неденежной</w:t>
            </w:r>
            <w:proofErr w:type="spellEnd"/>
            <w:r w:rsidRPr="008273FA">
              <w:rPr>
                <w:sz w:val="24"/>
              </w:rPr>
              <w:t xml:space="preserve"> форме (материалы и другие формы)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2.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Социальная и экономическая эффективность реализации проекта, том числе: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0,15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2.1.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 xml:space="preserve">Доля </w:t>
            </w:r>
            <w:proofErr w:type="spellStart"/>
            <w:r w:rsidRPr="008273FA">
              <w:rPr>
                <w:sz w:val="24"/>
              </w:rPr>
              <w:t>благополучателей</w:t>
            </w:r>
            <w:proofErr w:type="spellEnd"/>
            <w:r w:rsidRPr="008273FA">
              <w:rPr>
                <w:sz w:val="24"/>
              </w:rPr>
              <w:t xml:space="preserve"> в общей численности жителей поселения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2.2.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Воздействие результатов реализации проекта на состояние окружающей среды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2.3.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 xml:space="preserve">Доступность финансовых ресурсов, наличие механизмов содержания и эффективной эксплуатации объекта общественной инфраструктуры </w:t>
            </w:r>
            <w:r w:rsidRPr="008273FA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8273FA">
              <w:rPr>
                <w:sz w:val="24"/>
              </w:rPr>
              <w:t xml:space="preserve"> результата реализации проекта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3.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Степень участия жителей поселения в определении и решении проблемы, заявленной в проекте, в том числе: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0,40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3.1.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Степень участия жителей в идентификации проблемы в процессе ее предварительного рассмотрения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0,10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3.2.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Степень участия жителей в определении параметров проекта на заключительном собрании жителей поселения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0,20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3.3.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 xml:space="preserve">Использование средств массовой информации и других средств информирования жителей в процессе отбора приоритетной проблемы </w:t>
            </w:r>
            <w:proofErr w:type="spellStart"/>
            <w:r w:rsidRPr="008273FA">
              <w:rPr>
                <w:sz w:val="24"/>
              </w:rPr>
              <w:t>поселенияи</w:t>
            </w:r>
            <w:proofErr w:type="spellEnd"/>
            <w:r w:rsidRPr="008273FA">
              <w:rPr>
                <w:sz w:val="24"/>
              </w:rPr>
              <w:t xml:space="preserve"> разработки заявки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0,10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наличие и регулярное использование специальных информационных стендов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0,025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наличие публикаций в областных и (или) районных газетах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0,025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наличие телевизионной передачи, посвященной проекту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0,025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размещение соответствующей информации с сети интернет, в частности в социальных сетях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0,025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4.</w:t>
            </w: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0,05</w:t>
            </w:r>
          </w:p>
        </w:tc>
      </w:tr>
      <w:tr w:rsidR="008273FA" w:rsidRPr="008273FA" w:rsidTr="00EF0C85">
        <w:tc>
          <w:tcPr>
            <w:tcW w:w="68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Итого</w:t>
            </w:r>
          </w:p>
        </w:tc>
        <w:tc>
          <w:tcPr>
            <w:tcW w:w="170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1,00</w:t>
            </w: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>Приложение № 4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 xml:space="preserve">к Правилам предоставления субсидии бюджетам 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color w:val="000000" w:themeColor="text1"/>
          <w:sz w:val="24"/>
          <w:szCs w:val="24"/>
        </w:rPr>
        <w:t>муниципальных образований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>Амурской области на поддержку проектов развития территорий поселений Амурской области, основанных на местных инициативах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ОТЧЕТ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об использовании субсидии бюджетам муниципальных образований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Амурской области на поддержку проектов развития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территорий поселений Амурской области, основанных на местных инициативах,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за 20__ год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273FA">
        <w:rPr>
          <w:sz w:val="24"/>
          <w:szCs w:val="24"/>
        </w:rPr>
        <w:t>(муниципальное образование муниципального района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273FA">
        <w:rPr>
          <w:sz w:val="24"/>
          <w:szCs w:val="24"/>
        </w:rPr>
        <w:t>Амурской области)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50"/>
        <w:gridCol w:w="567"/>
        <w:gridCol w:w="851"/>
        <w:gridCol w:w="850"/>
        <w:gridCol w:w="709"/>
        <w:gridCol w:w="709"/>
        <w:gridCol w:w="604"/>
        <w:gridCol w:w="813"/>
        <w:gridCol w:w="851"/>
        <w:gridCol w:w="709"/>
        <w:gridCol w:w="726"/>
        <w:gridCol w:w="833"/>
      </w:tblGrid>
      <w:tr w:rsidR="008273FA" w:rsidRPr="008273FA" w:rsidTr="00EF0C85">
        <w:tc>
          <w:tcPr>
            <w:tcW w:w="346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t>№</w:t>
            </w:r>
            <w:proofErr w:type="spellStart"/>
            <w:proofErr w:type="gramStart"/>
            <w:r w:rsidRPr="008273F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273FA">
              <w:rPr>
                <w:sz w:val="18"/>
                <w:szCs w:val="18"/>
              </w:rPr>
              <w:t>/</w:t>
            </w:r>
            <w:proofErr w:type="spellStart"/>
            <w:r w:rsidRPr="008273F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273FA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8273FA">
              <w:rPr>
                <w:sz w:val="18"/>
                <w:szCs w:val="18"/>
              </w:rPr>
              <w:t xml:space="preserve"> проекта</w:t>
            </w:r>
          </w:p>
        </w:tc>
        <w:tc>
          <w:tcPr>
            <w:tcW w:w="3686" w:type="dxa"/>
            <w:gridSpan w:val="5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Предусмотрено на выполнение проекта, руб.</w:t>
            </w:r>
          </w:p>
        </w:tc>
        <w:tc>
          <w:tcPr>
            <w:tcW w:w="3703" w:type="dxa"/>
            <w:gridSpan w:val="5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Кассовый расход, руб.</w:t>
            </w:r>
          </w:p>
        </w:tc>
        <w:tc>
          <w:tcPr>
            <w:tcW w:w="833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273FA">
              <w:rPr>
                <w:sz w:val="18"/>
                <w:szCs w:val="18"/>
              </w:rPr>
              <w:t>Приме-чание</w:t>
            </w:r>
            <w:proofErr w:type="spellEnd"/>
            <w:proofErr w:type="gramEnd"/>
          </w:p>
        </w:tc>
      </w:tr>
      <w:tr w:rsidR="008273FA" w:rsidRPr="008273FA" w:rsidTr="00EF0C85">
        <w:tc>
          <w:tcPr>
            <w:tcW w:w="346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4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в том числе:</w:t>
            </w:r>
          </w:p>
        </w:tc>
        <w:tc>
          <w:tcPr>
            <w:tcW w:w="604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всего</w:t>
            </w:r>
          </w:p>
        </w:tc>
        <w:tc>
          <w:tcPr>
            <w:tcW w:w="3099" w:type="dxa"/>
            <w:gridSpan w:val="4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в том числе:</w:t>
            </w:r>
          </w:p>
        </w:tc>
        <w:tc>
          <w:tcPr>
            <w:tcW w:w="833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8273FA" w:rsidRPr="008273FA" w:rsidTr="00EF0C85">
        <w:tc>
          <w:tcPr>
            <w:tcW w:w="346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8273FA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средств бюджета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8273FA">
              <w:rPr>
                <w:sz w:val="16"/>
                <w:szCs w:val="16"/>
              </w:rPr>
              <w:t xml:space="preserve"> </w:t>
            </w:r>
            <w:proofErr w:type="spellStart"/>
            <w:r w:rsidRPr="008273FA">
              <w:rPr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насе-ления</w:t>
            </w:r>
            <w:proofErr w:type="spellEnd"/>
            <w:proofErr w:type="gramEnd"/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других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источ-ников</w:t>
            </w:r>
            <w:proofErr w:type="spellEnd"/>
            <w:proofErr w:type="gramEnd"/>
          </w:p>
        </w:tc>
        <w:tc>
          <w:tcPr>
            <w:tcW w:w="604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8273FA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средств бюджета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8273FA">
              <w:rPr>
                <w:sz w:val="16"/>
                <w:szCs w:val="16"/>
              </w:rPr>
              <w:t xml:space="preserve"> </w:t>
            </w:r>
            <w:proofErr w:type="spellStart"/>
            <w:r w:rsidRPr="008273FA">
              <w:rPr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насе-ления</w:t>
            </w:r>
            <w:proofErr w:type="spellEnd"/>
            <w:proofErr w:type="gramEnd"/>
          </w:p>
        </w:tc>
        <w:tc>
          <w:tcPr>
            <w:tcW w:w="72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73FA">
              <w:rPr>
                <w:sz w:val="16"/>
                <w:szCs w:val="16"/>
              </w:rPr>
              <w:t xml:space="preserve">за счет других </w:t>
            </w:r>
            <w:proofErr w:type="spellStart"/>
            <w:proofErr w:type="gramStart"/>
            <w:r w:rsidRPr="008273FA">
              <w:rPr>
                <w:sz w:val="16"/>
                <w:szCs w:val="16"/>
              </w:rPr>
              <w:t>источ-ников</w:t>
            </w:r>
            <w:proofErr w:type="spellEnd"/>
            <w:proofErr w:type="gramEnd"/>
          </w:p>
        </w:tc>
        <w:tc>
          <w:tcPr>
            <w:tcW w:w="833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8273FA" w:rsidRPr="008273FA" w:rsidTr="00EF0C85">
        <w:tc>
          <w:tcPr>
            <w:tcW w:w="34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7</w:t>
            </w:r>
          </w:p>
        </w:tc>
        <w:tc>
          <w:tcPr>
            <w:tcW w:w="6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8</w:t>
            </w:r>
          </w:p>
        </w:tc>
        <w:tc>
          <w:tcPr>
            <w:tcW w:w="81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73FA">
              <w:rPr>
                <w:sz w:val="18"/>
                <w:szCs w:val="18"/>
              </w:rPr>
              <w:t>13</w:t>
            </w:r>
          </w:p>
        </w:tc>
      </w:tr>
      <w:tr w:rsidR="008273FA" w:rsidRPr="008273FA" w:rsidTr="00EF0C85">
        <w:tc>
          <w:tcPr>
            <w:tcW w:w="34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0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1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2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3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Глава администрации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муниципального образования Амурской области___________  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73FA">
        <w:rPr>
          <w:sz w:val="22"/>
          <w:szCs w:val="22"/>
        </w:rPr>
        <w:t xml:space="preserve">                                                                                             (подпись)        (расшифровка подписи)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Главный бухгалтер администрации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сельского муниципального образования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Амурской области                                                     ___________  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73FA">
        <w:rPr>
          <w:sz w:val="22"/>
          <w:szCs w:val="22"/>
        </w:rPr>
        <w:t xml:space="preserve">                                                                                             (подпись)        (расшифровка подписи)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М.П.                               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Исполнитель      ___________    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73FA">
        <w:rPr>
          <w:sz w:val="22"/>
          <w:szCs w:val="22"/>
        </w:rPr>
        <w:t xml:space="preserve">                                 (подпись)                (расшифровка подписи)</w:t>
      </w:r>
    </w:p>
    <w:p w:rsidR="008273FA" w:rsidRPr="008273FA" w:rsidRDefault="008273FA" w:rsidP="008273FA">
      <w:pPr>
        <w:spacing w:line="276" w:lineRule="auto"/>
        <w:ind w:right="-2"/>
        <w:contextualSpacing/>
        <w:jc w:val="right"/>
        <w:rPr>
          <w:rFonts w:eastAsiaTheme="minorHAnsi" w:cstheme="minorBidi"/>
          <w:sz w:val="24"/>
          <w:szCs w:val="22"/>
          <w:lang w:eastAsia="en-US" w:bidi="en-US"/>
        </w:rPr>
      </w:pPr>
      <w:r w:rsidRPr="008273FA">
        <w:rPr>
          <w:rFonts w:eastAsiaTheme="minorHAnsi" w:cstheme="minorBidi"/>
          <w:sz w:val="24"/>
          <w:szCs w:val="22"/>
          <w:lang w:eastAsia="en-US" w:bidi="en-US"/>
        </w:rPr>
        <w:br w:type="page"/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>Приложение № 5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 xml:space="preserve">к Правилам предоставления субсидии бюджетам 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color w:val="000000" w:themeColor="text1"/>
          <w:sz w:val="24"/>
          <w:szCs w:val="24"/>
        </w:rPr>
        <w:t>муниципальных образований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 xml:space="preserve">Амурской области на поддержку </w:t>
      </w:r>
      <w:proofErr w:type="gramStart"/>
      <w:r w:rsidRPr="008273FA">
        <w:rPr>
          <w:sz w:val="24"/>
          <w:szCs w:val="24"/>
        </w:rPr>
        <w:t>проектов развития территорий поселений Амурской области</w:t>
      </w:r>
      <w:proofErr w:type="gramEnd"/>
      <w:r w:rsidRPr="008273FA">
        <w:rPr>
          <w:sz w:val="24"/>
          <w:szCs w:val="24"/>
        </w:rPr>
        <w:t>,</w:t>
      </w:r>
    </w:p>
    <w:p w:rsidR="008273FA" w:rsidRPr="008273FA" w:rsidRDefault="008273FA" w:rsidP="008273FA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8273FA">
        <w:rPr>
          <w:sz w:val="24"/>
          <w:szCs w:val="24"/>
        </w:rPr>
        <w:t>основанных на местных инициативах</w:t>
      </w:r>
    </w:p>
    <w:p w:rsidR="008273FA" w:rsidRPr="008273FA" w:rsidRDefault="008273FA" w:rsidP="008273FA">
      <w:pPr>
        <w:spacing w:line="276" w:lineRule="auto"/>
        <w:ind w:right="-2"/>
        <w:contextualSpacing/>
        <w:jc w:val="right"/>
        <w:rPr>
          <w:rFonts w:eastAsiaTheme="minorHAnsi" w:cstheme="minorBidi"/>
          <w:sz w:val="12"/>
          <w:szCs w:val="12"/>
          <w:lang w:eastAsia="en-US" w:bidi="en-US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>ОТЧЕТ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 xml:space="preserve">о реализации проекта развития поселения Амурской области, </w:t>
      </w: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273FA">
        <w:rPr>
          <w:sz w:val="24"/>
          <w:szCs w:val="24"/>
        </w:rPr>
        <w:t>основанного</w:t>
      </w:r>
      <w:proofErr w:type="gramEnd"/>
      <w:r w:rsidRPr="008273FA">
        <w:rPr>
          <w:sz w:val="24"/>
          <w:szCs w:val="24"/>
        </w:rPr>
        <w:t xml:space="preserve"> на местных инициативах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Наименование проекта: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1. Наименование поселения: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2. Наименование муниципального района: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3. Сведения об объемах финансирования проекта, рубли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907"/>
        <w:gridCol w:w="907"/>
        <w:gridCol w:w="1247"/>
      </w:tblGrid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Факт</w:t>
            </w: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Процент</w:t>
            </w:r>
          </w:p>
        </w:tc>
      </w:tr>
      <w:tr w:rsidR="008273FA" w:rsidRPr="008273FA" w:rsidTr="00EF0C85">
        <w:tc>
          <w:tcPr>
            <w:tcW w:w="6441" w:type="dxa"/>
            <w:tcBorders>
              <w:bottom w:val="nil"/>
            </w:tcBorders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Общая стоимость проекта</w:t>
            </w:r>
          </w:p>
        </w:tc>
        <w:tc>
          <w:tcPr>
            <w:tcW w:w="907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  <w:tcBorders>
              <w:top w:val="nil"/>
            </w:tcBorders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 xml:space="preserve">(с учетом </w:t>
            </w:r>
            <w:proofErr w:type="spellStart"/>
            <w:r w:rsidRPr="008273FA">
              <w:rPr>
                <w:sz w:val="24"/>
                <w:szCs w:val="24"/>
              </w:rPr>
              <w:t>неденежного</w:t>
            </w:r>
            <w:proofErr w:type="spellEnd"/>
            <w:r w:rsidRPr="008273FA">
              <w:rPr>
                <w:sz w:val="24"/>
                <w:szCs w:val="24"/>
              </w:rPr>
              <w:t xml:space="preserve"> вклада)</w:t>
            </w:r>
          </w:p>
        </w:tc>
        <w:tc>
          <w:tcPr>
            <w:tcW w:w="907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Денежные вклады сторон, всего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в том числе: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средства  бюджета муниципального образования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средства населения (денежная форма)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другие источники (спонсоры)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  <w:tcBorders>
              <w:bottom w:val="nil"/>
            </w:tcBorders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8273FA">
              <w:rPr>
                <w:sz w:val="24"/>
                <w:szCs w:val="24"/>
              </w:rPr>
              <w:t>Неденежные</w:t>
            </w:r>
            <w:proofErr w:type="spellEnd"/>
            <w:r w:rsidRPr="008273FA">
              <w:rPr>
                <w:sz w:val="24"/>
                <w:szCs w:val="24"/>
              </w:rPr>
              <w:t xml:space="preserve"> вклады сторон, всего:</w:t>
            </w:r>
          </w:p>
        </w:tc>
        <w:tc>
          <w:tcPr>
            <w:tcW w:w="907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6441" w:type="dxa"/>
            <w:tcBorders>
              <w:top w:val="nil"/>
            </w:tcBorders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 xml:space="preserve">вклад жителей </w:t>
            </w:r>
          </w:p>
        </w:tc>
        <w:tc>
          <w:tcPr>
            <w:tcW w:w="907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</w:tcPr>
          <w:p w:rsidR="008273FA" w:rsidRPr="008273FA" w:rsidRDefault="008273FA" w:rsidP="008273FA">
            <w:pPr>
              <w:spacing w:after="24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273FA" w:rsidRPr="008273FA" w:rsidTr="00EF0C85">
        <w:tc>
          <w:tcPr>
            <w:tcW w:w="644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вклад спонсоров</w:t>
            </w: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4. Число конкурсных процедур, проведенных в рамках проекта: 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Данные  по  проведенным  конкурсным  процедурам  приводятся  </w:t>
      </w:r>
      <w:r w:rsidRPr="008273FA">
        <w:rPr>
          <w:color w:val="000000" w:themeColor="text1"/>
          <w:sz w:val="24"/>
          <w:szCs w:val="24"/>
        </w:rPr>
        <w:t xml:space="preserve">в </w:t>
      </w:r>
      <w:hyperlink w:anchor="P854" w:history="1">
        <w:r w:rsidRPr="008273FA">
          <w:rPr>
            <w:color w:val="000000" w:themeColor="text1"/>
            <w:sz w:val="24"/>
            <w:szCs w:val="24"/>
          </w:rPr>
          <w:t>приложении</w:t>
        </w:r>
      </w:hyperlink>
      <w:r w:rsidRPr="008273FA">
        <w:rPr>
          <w:rFonts w:ascii="Courier New" w:hAnsi="Courier New" w:cs="Courier New"/>
        </w:rPr>
        <w:t xml:space="preserve"> </w:t>
      </w:r>
      <w:r w:rsidRPr="008273FA">
        <w:rPr>
          <w:color w:val="000000" w:themeColor="text1"/>
          <w:sz w:val="24"/>
          <w:szCs w:val="24"/>
        </w:rPr>
        <w:t xml:space="preserve">к </w:t>
      </w:r>
      <w:r w:rsidRPr="008273FA">
        <w:rPr>
          <w:sz w:val="24"/>
          <w:szCs w:val="24"/>
        </w:rPr>
        <w:t>настоящему отчету.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5. Описание вклада в проект в </w:t>
      </w:r>
      <w:proofErr w:type="spellStart"/>
      <w:r w:rsidRPr="008273FA">
        <w:rPr>
          <w:sz w:val="24"/>
          <w:szCs w:val="24"/>
        </w:rPr>
        <w:t>неденежной</w:t>
      </w:r>
      <w:proofErr w:type="spellEnd"/>
      <w:r w:rsidRPr="008273FA">
        <w:rPr>
          <w:sz w:val="24"/>
          <w:szCs w:val="24"/>
        </w:rPr>
        <w:t xml:space="preserve"> форме.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5.1. Население: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5.2. Спонсоры: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lastRenderedPageBreak/>
        <w:t>6. Сведения об итогах реализации проекта.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6.1.   Объект,   включенный   в   проект,   завершен   полностью,  частично (подчеркнуть).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6.2.  Если  проект  выполнен  частично,  </w:t>
      </w:r>
      <w:proofErr w:type="gramStart"/>
      <w:r w:rsidRPr="008273FA">
        <w:rPr>
          <w:sz w:val="24"/>
          <w:szCs w:val="24"/>
        </w:rPr>
        <w:t>то</w:t>
      </w:r>
      <w:proofErr w:type="gramEnd"/>
      <w:r w:rsidRPr="008273FA">
        <w:rPr>
          <w:sz w:val="24"/>
          <w:szCs w:val="24"/>
        </w:rPr>
        <w:t xml:space="preserve"> что именно, в каком объеме и по какой причине не было сделано: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6.3. Степень реализации проекта (%) 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7.   Количество  созданных  и  (или)  сохраненных  рабочих  мест  в  рамках реализации проекта:</w:t>
      </w:r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474"/>
        <w:gridCol w:w="1417"/>
        <w:gridCol w:w="1191"/>
      </w:tblGrid>
      <w:tr w:rsidR="008273FA" w:rsidRPr="008273FA" w:rsidTr="00EF0C85">
        <w:tc>
          <w:tcPr>
            <w:tcW w:w="498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План (чел.)</w:t>
            </w: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Факт (чел.)</w:t>
            </w:r>
          </w:p>
        </w:tc>
        <w:tc>
          <w:tcPr>
            <w:tcW w:w="119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Процент</w:t>
            </w:r>
          </w:p>
        </w:tc>
      </w:tr>
      <w:tr w:rsidR="008273FA" w:rsidRPr="008273FA" w:rsidTr="00EF0C85">
        <w:tc>
          <w:tcPr>
            <w:tcW w:w="498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8273FA">
              <w:rPr>
                <w:sz w:val="24"/>
                <w:szCs w:val="24"/>
              </w:rPr>
              <w:t>Временных</w:t>
            </w:r>
            <w:proofErr w:type="gramEnd"/>
            <w:r w:rsidRPr="008273FA">
              <w:rPr>
                <w:sz w:val="24"/>
                <w:szCs w:val="24"/>
              </w:rPr>
              <w:t>, в ходе реализации проекта</w:t>
            </w:r>
          </w:p>
        </w:tc>
        <w:tc>
          <w:tcPr>
            <w:tcW w:w="147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498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8273FA">
              <w:rPr>
                <w:sz w:val="24"/>
                <w:szCs w:val="24"/>
              </w:rPr>
              <w:t>Новых</w:t>
            </w:r>
            <w:proofErr w:type="gramEnd"/>
            <w:r w:rsidRPr="008273FA">
              <w:rPr>
                <w:sz w:val="24"/>
                <w:szCs w:val="24"/>
              </w:rPr>
              <w:t>, для обеспечения устойчивости объекта</w:t>
            </w:r>
          </w:p>
        </w:tc>
        <w:tc>
          <w:tcPr>
            <w:tcW w:w="147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498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Сохранено действующих</w:t>
            </w:r>
          </w:p>
        </w:tc>
        <w:tc>
          <w:tcPr>
            <w:tcW w:w="147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FA" w:rsidRPr="008273FA" w:rsidTr="00EF0C85">
        <w:tc>
          <w:tcPr>
            <w:tcW w:w="498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73FA">
              <w:rPr>
                <w:sz w:val="24"/>
                <w:szCs w:val="24"/>
              </w:rPr>
              <w:t>Всего</w:t>
            </w:r>
          </w:p>
        </w:tc>
        <w:tc>
          <w:tcPr>
            <w:tcW w:w="147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8. Дата начала осуществления проекта - _____________ </w:t>
      </w:r>
      <w:proofErr w:type="gramStart"/>
      <w:r w:rsidRPr="008273FA">
        <w:rPr>
          <w:sz w:val="24"/>
          <w:szCs w:val="24"/>
        </w:rPr>
        <w:t>г</w:t>
      </w:r>
      <w:proofErr w:type="gramEnd"/>
      <w:r w:rsidRPr="008273FA">
        <w:rPr>
          <w:sz w:val="24"/>
          <w:szCs w:val="24"/>
        </w:rPr>
        <w:t>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Дата   ввода  объекта  (наименование  объекта,  реализуемого  в  рамках проекта) в эксплуатацию - _____________ </w:t>
      </w:r>
      <w:proofErr w:type="gramStart"/>
      <w:r w:rsidRPr="008273FA">
        <w:rPr>
          <w:sz w:val="24"/>
          <w:szCs w:val="24"/>
        </w:rPr>
        <w:t>г</w:t>
      </w:r>
      <w:proofErr w:type="gramEnd"/>
      <w:r w:rsidRPr="008273FA">
        <w:rPr>
          <w:sz w:val="24"/>
          <w:szCs w:val="24"/>
        </w:rPr>
        <w:t>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9.   Основные   проблемы,  с  которыми  столкнулись  муниципальное образование  и инициативная  группа  жителей муниципального образования в ходе реализации проекта (можно отметить несколько пунктов):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низкое качество технической документации;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трудности с отбором и </w:t>
      </w:r>
      <w:proofErr w:type="spellStart"/>
      <w:r w:rsidRPr="008273FA">
        <w:rPr>
          <w:sz w:val="24"/>
          <w:szCs w:val="24"/>
        </w:rPr>
        <w:t>контрактованием</w:t>
      </w:r>
      <w:proofErr w:type="spellEnd"/>
      <w:r w:rsidRPr="008273FA">
        <w:rPr>
          <w:sz w:val="24"/>
          <w:szCs w:val="24"/>
        </w:rPr>
        <w:t xml:space="preserve"> подрядчика;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недобросовестный подрядчик;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недостаточно времени для качественного выполнения работ;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неблагоприятные погодные условия;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несвоевременная поставка закупленного оборудования;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трудности с отбором и </w:t>
      </w:r>
      <w:proofErr w:type="spellStart"/>
      <w:r w:rsidRPr="008273FA">
        <w:rPr>
          <w:sz w:val="24"/>
          <w:szCs w:val="24"/>
        </w:rPr>
        <w:t>контрактованием</w:t>
      </w:r>
      <w:proofErr w:type="spellEnd"/>
      <w:r w:rsidRPr="008273FA">
        <w:rPr>
          <w:sz w:val="24"/>
          <w:szCs w:val="24"/>
        </w:rPr>
        <w:t xml:space="preserve"> строительного надзора;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низкое качество строительного надзора;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прочее (описать)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    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10.   Выводы   по  результатам  реализации  проекта  (выявленные  проблемы, предложения по решению):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___________________________________________________________________________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11.  К  отчету прилагаются фотографии объекта по итогам реализации проекта, промежуточные  этапы выполнения, документы (включая фотографии), отражающие участие  жителей  и  спонсоров  в  безвозмездных  работах  и  услугах, и их результаты.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Глава администрации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поселения                                         _________________________________   ______________</w:t>
      </w:r>
    </w:p>
    <w:p w:rsidR="008273FA" w:rsidRPr="008273FA" w:rsidRDefault="008273FA" w:rsidP="008273FA">
      <w:pPr>
        <w:widowControl w:val="0"/>
        <w:autoSpaceDE w:val="0"/>
        <w:autoSpaceDN w:val="0"/>
        <w:rPr>
          <w:sz w:val="22"/>
          <w:szCs w:val="22"/>
        </w:rPr>
      </w:pPr>
      <w:r w:rsidRPr="008273FA">
        <w:rPr>
          <w:sz w:val="22"/>
          <w:szCs w:val="22"/>
        </w:rPr>
        <w:t xml:space="preserve">                                                                                              (Ф.И.О)                                      (подпись)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 xml:space="preserve">Председатель </w:t>
      </w:r>
      <w:proofErr w:type="gramStart"/>
      <w:r w:rsidRPr="008273FA">
        <w:rPr>
          <w:sz w:val="24"/>
          <w:szCs w:val="24"/>
        </w:rPr>
        <w:t>инициативной</w:t>
      </w:r>
      <w:proofErr w:type="gramEnd"/>
      <w:r w:rsidRPr="008273FA">
        <w:rPr>
          <w:sz w:val="24"/>
          <w:szCs w:val="24"/>
        </w:rPr>
        <w:t xml:space="preserve"> </w:t>
      </w:r>
    </w:p>
    <w:p w:rsidR="008273FA" w:rsidRPr="008273FA" w:rsidRDefault="008273FA" w:rsidP="008273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73FA">
        <w:rPr>
          <w:sz w:val="24"/>
          <w:szCs w:val="24"/>
        </w:rPr>
        <w:t>группы                                            _________________________________   ______________</w:t>
      </w:r>
    </w:p>
    <w:p w:rsidR="008273FA" w:rsidRPr="008273FA" w:rsidRDefault="008273FA" w:rsidP="008273FA">
      <w:pPr>
        <w:widowControl w:val="0"/>
        <w:autoSpaceDE w:val="0"/>
        <w:autoSpaceDN w:val="0"/>
        <w:rPr>
          <w:sz w:val="22"/>
          <w:szCs w:val="22"/>
        </w:rPr>
      </w:pPr>
      <w:r w:rsidRPr="008273FA">
        <w:rPr>
          <w:sz w:val="22"/>
          <w:szCs w:val="22"/>
        </w:rPr>
        <w:t xml:space="preserve">                                                                                              (Ф.И.О)                                      (подпись)</w:t>
      </w:r>
    </w:p>
    <w:p w:rsidR="008273FA" w:rsidRPr="008273FA" w:rsidRDefault="008273FA" w:rsidP="008273FA">
      <w:pPr>
        <w:widowControl w:val="0"/>
        <w:autoSpaceDE w:val="0"/>
        <w:autoSpaceDN w:val="0"/>
        <w:rPr>
          <w:sz w:val="22"/>
          <w:szCs w:val="22"/>
        </w:rPr>
        <w:sectPr w:rsidR="008273FA" w:rsidRPr="008273FA" w:rsidSect="0001136E">
          <w:headerReference w:type="default" r:id="rId14"/>
          <w:pgSz w:w="11905" w:h="16838"/>
          <w:pgMar w:top="1134" w:right="850" w:bottom="1134" w:left="1701" w:header="568" w:footer="0" w:gutter="0"/>
          <w:pgNumType w:start="0"/>
          <w:cols w:space="720"/>
        </w:sectPr>
      </w:pPr>
    </w:p>
    <w:p w:rsidR="008273FA" w:rsidRPr="008273FA" w:rsidRDefault="00313363" w:rsidP="008273FA">
      <w:pPr>
        <w:widowControl w:val="0"/>
        <w:autoSpaceDE w:val="0"/>
        <w:autoSpaceDN w:val="0"/>
        <w:ind w:right="-739"/>
        <w:jc w:val="center"/>
        <w:outlineLvl w:val="1"/>
        <w:rPr>
          <w:sz w:val="24"/>
        </w:rPr>
      </w:pPr>
      <w:r>
        <w:rPr>
          <w:noProof/>
          <w:sz w:val="24"/>
        </w:rPr>
        <w:lastRenderedPageBreak/>
        <w:pict>
          <v:shape id="_x0000_s1034" type="#_x0000_t202" style="position:absolute;left:0;text-align:left;margin-left:366.3pt;margin-top:-47.55pt;width:30.75pt;height:23.25pt;z-index:251663360" strokecolor="white [3212]">
            <v:textbox>
              <w:txbxContent>
                <w:p w:rsidR="008A3B4C" w:rsidRDefault="008A3B4C">
                  <w:r>
                    <w:t>2</w:t>
                  </w:r>
                  <w:r w:rsidR="0001136E">
                    <w:t>2</w:t>
                  </w:r>
                </w:p>
              </w:txbxContent>
            </v:textbox>
          </v:shape>
        </w:pict>
      </w:r>
      <w:r w:rsidR="008273FA" w:rsidRPr="008273F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Приложение</w:t>
      </w:r>
    </w:p>
    <w:p w:rsidR="008273FA" w:rsidRPr="008273FA" w:rsidRDefault="008273FA" w:rsidP="008273FA">
      <w:pPr>
        <w:widowControl w:val="0"/>
        <w:autoSpaceDE w:val="0"/>
        <w:autoSpaceDN w:val="0"/>
        <w:ind w:right="-739"/>
        <w:jc w:val="right"/>
        <w:outlineLvl w:val="1"/>
        <w:rPr>
          <w:sz w:val="24"/>
        </w:rPr>
      </w:pPr>
      <w:r w:rsidRPr="008273FA">
        <w:rPr>
          <w:sz w:val="24"/>
        </w:rPr>
        <w:t xml:space="preserve"> к отчету о реализации</w:t>
      </w:r>
    </w:p>
    <w:p w:rsidR="008273FA" w:rsidRPr="008273FA" w:rsidRDefault="008273FA" w:rsidP="008273FA">
      <w:pPr>
        <w:widowControl w:val="0"/>
        <w:autoSpaceDE w:val="0"/>
        <w:autoSpaceDN w:val="0"/>
        <w:ind w:right="-739"/>
        <w:jc w:val="center"/>
        <w:outlineLvl w:val="1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проекта развития</w:t>
      </w:r>
    </w:p>
    <w:p w:rsidR="008273FA" w:rsidRPr="008273FA" w:rsidRDefault="008273FA" w:rsidP="008273FA">
      <w:pPr>
        <w:widowControl w:val="0"/>
        <w:autoSpaceDE w:val="0"/>
        <w:autoSpaceDN w:val="0"/>
        <w:ind w:right="-881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поселения Амурской </w:t>
      </w:r>
    </w:p>
    <w:p w:rsidR="008273FA" w:rsidRPr="008273FA" w:rsidRDefault="008273FA" w:rsidP="008273FA">
      <w:pPr>
        <w:widowControl w:val="0"/>
        <w:autoSpaceDE w:val="0"/>
        <w:autoSpaceDN w:val="0"/>
        <w:ind w:right="-881"/>
        <w:jc w:val="center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области, </w:t>
      </w:r>
      <w:proofErr w:type="gramStart"/>
      <w:r w:rsidRPr="008273FA">
        <w:rPr>
          <w:sz w:val="24"/>
          <w:szCs w:val="24"/>
        </w:rPr>
        <w:t>основанного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ind w:right="-881"/>
        <w:jc w:val="center"/>
        <w:outlineLvl w:val="1"/>
        <w:rPr>
          <w:sz w:val="24"/>
          <w:szCs w:val="24"/>
        </w:rPr>
      </w:pPr>
      <w:r w:rsidRPr="008273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на местных</w:t>
      </w:r>
    </w:p>
    <w:p w:rsidR="008273FA" w:rsidRPr="008273FA" w:rsidRDefault="008273FA" w:rsidP="008273FA">
      <w:pPr>
        <w:widowControl w:val="0"/>
        <w:autoSpaceDE w:val="0"/>
        <w:autoSpaceDN w:val="0"/>
        <w:ind w:right="-881"/>
        <w:jc w:val="center"/>
        <w:outlineLvl w:val="1"/>
        <w:rPr>
          <w:sz w:val="24"/>
        </w:rPr>
      </w:pPr>
      <w:r w:rsidRPr="008273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273FA">
        <w:rPr>
          <w:sz w:val="24"/>
          <w:szCs w:val="24"/>
        </w:rPr>
        <w:t>инициативах</w:t>
      </w:r>
      <w:proofErr w:type="gramEnd"/>
    </w:p>
    <w:p w:rsidR="008273FA" w:rsidRPr="008273FA" w:rsidRDefault="008273FA" w:rsidP="008273F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jc w:val="center"/>
        <w:rPr>
          <w:sz w:val="24"/>
        </w:rPr>
      </w:pPr>
      <w:r w:rsidRPr="008273FA">
        <w:rPr>
          <w:sz w:val="24"/>
        </w:rPr>
        <w:t>Данные о проведении конкурсных процедур</w:t>
      </w:r>
    </w:p>
    <w:p w:rsidR="008273FA" w:rsidRPr="008273FA" w:rsidRDefault="008273FA" w:rsidP="008273FA">
      <w:pPr>
        <w:widowControl w:val="0"/>
        <w:autoSpaceDE w:val="0"/>
        <w:autoSpaceDN w:val="0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rPr>
          <w:sz w:val="24"/>
        </w:rPr>
      </w:pP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334"/>
        <w:gridCol w:w="1359"/>
        <w:gridCol w:w="859"/>
        <w:gridCol w:w="1693"/>
        <w:gridCol w:w="1176"/>
        <w:gridCol w:w="1469"/>
        <w:gridCol w:w="1323"/>
        <w:gridCol w:w="1325"/>
        <w:gridCol w:w="1339"/>
        <w:gridCol w:w="1447"/>
        <w:gridCol w:w="1354"/>
      </w:tblGrid>
      <w:tr w:rsidR="008273FA" w:rsidRPr="008273FA" w:rsidTr="00EF0C85">
        <w:tc>
          <w:tcPr>
            <w:tcW w:w="48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  <w:szCs w:val="24"/>
              </w:rPr>
              <w:t>№</w:t>
            </w:r>
            <w:r w:rsidRPr="008273FA">
              <w:rPr>
                <w:sz w:val="24"/>
              </w:rPr>
              <w:t xml:space="preserve"> </w:t>
            </w:r>
            <w:proofErr w:type="spellStart"/>
            <w:proofErr w:type="gramStart"/>
            <w:r w:rsidRPr="008273FA">
              <w:rPr>
                <w:sz w:val="24"/>
              </w:rPr>
              <w:t>п</w:t>
            </w:r>
            <w:proofErr w:type="spellEnd"/>
            <w:proofErr w:type="gramEnd"/>
            <w:r w:rsidRPr="008273FA">
              <w:rPr>
                <w:sz w:val="24"/>
              </w:rPr>
              <w:t>/</w:t>
            </w:r>
            <w:proofErr w:type="spellStart"/>
            <w:r w:rsidRPr="008273FA">
              <w:rPr>
                <w:sz w:val="24"/>
              </w:rPr>
              <w:t>п</w:t>
            </w:r>
            <w:proofErr w:type="spellEnd"/>
          </w:p>
        </w:tc>
        <w:tc>
          <w:tcPr>
            <w:tcW w:w="133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Дата проведения конкурсной процедуры</w:t>
            </w:r>
          </w:p>
        </w:tc>
        <w:tc>
          <w:tcPr>
            <w:tcW w:w="13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 xml:space="preserve">Форма (конкурс, аукцион, котировки, </w:t>
            </w:r>
            <w:proofErr w:type="spellStart"/>
            <w:proofErr w:type="gramStart"/>
            <w:r w:rsidRPr="008273FA">
              <w:rPr>
                <w:sz w:val="24"/>
              </w:rPr>
              <w:t>единствен-ный</w:t>
            </w:r>
            <w:proofErr w:type="spellEnd"/>
            <w:proofErr w:type="gramEnd"/>
            <w:r w:rsidRPr="008273FA">
              <w:rPr>
                <w:sz w:val="24"/>
              </w:rPr>
              <w:t xml:space="preserve"> источник)</w:t>
            </w:r>
          </w:p>
        </w:tc>
        <w:tc>
          <w:tcPr>
            <w:tcW w:w="8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 xml:space="preserve">Число </w:t>
            </w:r>
            <w:proofErr w:type="spellStart"/>
            <w:proofErr w:type="gramStart"/>
            <w:r w:rsidRPr="008273FA">
              <w:rPr>
                <w:sz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69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Сумма, выставленная на торги (руб.)</w:t>
            </w:r>
          </w:p>
        </w:tc>
        <w:tc>
          <w:tcPr>
            <w:tcW w:w="11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Сумма по итогам торгов (руб.)</w:t>
            </w:r>
          </w:p>
        </w:tc>
        <w:tc>
          <w:tcPr>
            <w:tcW w:w="146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8273FA">
              <w:rPr>
                <w:sz w:val="24"/>
              </w:rPr>
              <w:t>Наимено-вание</w:t>
            </w:r>
            <w:proofErr w:type="spellEnd"/>
            <w:proofErr w:type="gramEnd"/>
            <w:r w:rsidRPr="008273FA">
              <w:rPr>
                <w:sz w:val="24"/>
              </w:rPr>
              <w:t xml:space="preserve"> победителя</w:t>
            </w:r>
          </w:p>
        </w:tc>
        <w:tc>
          <w:tcPr>
            <w:tcW w:w="132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Дата начала работ (поставок)</w:t>
            </w:r>
          </w:p>
        </w:tc>
        <w:tc>
          <w:tcPr>
            <w:tcW w:w="132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Дата окончания работ (поставок)</w:t>
            </w:r>
          </w:p>
        </w:tc>
        <w:tc>
          <w:tcPr>
            <w:tcW w:w="133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Краткое описание работ (поставок)</w:t>
            </w:r>
          </w:p>
        </w:tc>
        <w:tc>
          <w:tcPr>
            <w:tcW w:w="14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3FA">
              <w:rPr>
                <w:sz w:val="24"/>
              </w:rPr>
              <w:t>Оценка работы подрядчика (1 - 5)</w:t>
            </w:r>
          </w:p>
        </w:tc>
        <w:tc>
          <w:tcPr>
            <w:tcW w:w="13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8273FA">
              <w:rPr>
                <w:sz w:val="24"/>
              </w:rPr>
              <w:t>Краткая</w:t>
            </w:r>
            <w:proofErr w:type="gramEnd"/>
            <w:r w:rsidRPr="008273FA">
              <w:rPr>
                <w:sz w:val="24"/>
              </w:rPr>
              <w:t xml:space="preserve"> </w:t>
            </w:r>
            <w:proofErr w:type="spellStart"/>
            <w:r w:rsidRPr="008273FA">
              <w:rPr>
                <w:sz w:val="24"/>
              </w:rPr>
              <w:t>характери-стика</w:t>
            </w:r>
            <w:proofErr w:type="spellEnd"/>
            <w:r w:rsidRPr="008273FA">
              <w:rPr>
                <w:sz w:val="24"/>
              </w:rPr>
              <w:t xml:space="preserve"> подрядчика</w:t>
            </w:r>
          </w:p>
        </w:tc>
      </w:tr>
      <w:tr w:rsidR="008273FA" w:rsidRPr="008273FA" w:rsidTr="00EF0C85">
        <w:tc>
          <w:tcPr>
            <w:tcW w:w="48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1.</w:t>
            </w:r>
          </w:p>
        </w:tc>
        <w:tc>
          <w:tcPr>
            <w:tcW w:w="133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6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273FA" w:rsidRPr="008273FA" w:rsidTr="00EF0C85">
        <w:tc>
          <w:tcPr>
            <w:tcW w:w="48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2.</w:t>
            </w:r>
          </w:p>
        </w:tc>
        <w:tc>
          <w:tcPr>
            <w:tcW w:w="133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6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273FA" w:rsidRPr="008273FA" w:rsidTr="00EF0C85">
        <w:tc>
          <w:tcPr>
            <w:tcW w:w="48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3.</w:t>
            </w:r>
          </w:p>
        </w:tc>
        <w:tc>
          <w:tcPr>
            <w:tcW w:w="133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6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273FA" w:rsidRPr="008273FA" w:rsidTr="00EF0C85">
        <w:tc>
          <w:tcPr>
            <w:tcW w:w="488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3FA">
              <w:rPr>
                <w:sz w:val="24"/>
              </w:rPr>
              <w:t>4.</w:t>
            </w:r>
          </w:p>
        </w:tc>
        <w:tc>
          <w:tcPr>
            <w:tcW w:w="133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76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6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3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25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9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7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4" w:type="dxa"/>
          </w:tcPr>
          <w:p w:rsidR="008273FA" w:rsidRPr="008273FA" w:rsidRDefault="008273FA" w:rsidP="008273F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273FA" w:rsidRPr="008273FA" w:rsidRDefault="008273FA" w:rsidP="008273FA">
      <w:pPr>
        <w:widowControl w:val="0"/>
        <w:autoSpaceDE w:val="0"/>
        <w:autoSpaceDN w:val="0"/>
        <w:rPr>
          <w:sz w:val="24"/>
        </w:rPr>
      </w:pPr>
    </w:p>
    <w:p w:rsidR="008273FA" w:rsidRPr="008273FA" w:rsidRDefault="008273FA" w:rsidP="008273FA">
      <w:pPr>
        <w:widowControl w:val="0"/>
        <w:autoSpaceDE w:val="0"/>
        <w:autoSpaceDN w:val="0"/>
        <w:rPr>
          <w:sz w:val="24"/>
        </w:rPr>
      </w:pPr>
    </w:p>
    <w:p w:rsidR="008273FA" w:rsidRPr="008273FA" w:rsidRDefault="008273FA" w:rsidP="008273FA">
      <w:pPr>
        <w:spacing w:after="240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540E" w:rsidRPr="009470DD" w:rsidRDefault="000A540E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70DD" w:rsidRPr="009470DD" w:rsidRDefault="009470DD" w:rsidP="009470D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D0882" w:rsidRDefault="00ED0882" w:rsidP="005E7BB0">
      <w:pPr>
        <w:widowControl w:val="0"/>
        <w:ind w:firstLine="709"/>
        <w:jc w:val="center"/>
        <w:rPr>
          <w:sz w:val="28"/>
          <w:szCs w:val="28"/>
        </w:rPr>
      </w:pPr>
    </w:p>
    <w:sectPr w:rsidR="00ED0882" w:rsidSect="008273FA">
      <w:headerReference w:type="default" r:id="rId15"/>
      <w:pgSz w:w="16838" w:h="11906" w:orient="landscape"/>
      <w:pgMar w:top="1701" w:right="1134" w:bottom="68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4E" w:rsidRDefault="00A5424E" w:rsidP="00D91A8C">
      <w:r>
        <w:separator/>
      </w:r>
    </w:p>
  </w:endnote>
  <w:endnote w:type="continuationSeparator" w:id="0">
    <w:p w:rsidR="00A5424E" w:rsidRDefault="00A5424E" w:rsidP="00D9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4E" w:rsidRDefault="00A5424E" w:rsidP="00D91A8C">
      <w:r>
        <w:separator/>
      </w:r>
    </w:p>
  </w:footnote>
  <w:footnote w:type="continuationSeparator" w:id="0">
    <w:p w:rsidR="00A5424E" w:rsidRDefault="00A5424E" w:rsidP="00D9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190"/>
      <w:docPartObj>
        <w:docPartGallery w:val="Page Numbers (Top of Page)"/>
        <w:docPartUnique/>
      </w:docPartObj>
    </w:sdtPr>
    <w:sdtContent>
      <w:p w:rsidR="008273FA" w:rsidRDefault="00313363" w:rsidP="000506CC">
        <w:pPr>
          <w:pStyle w:val="a7"/>
          <w:tabs>
            <w:tab w:val="clear" w:pos="4677"/>
            <w:tab w:val="left" w:pos="4253"/>
          </w:tabs>
          <w:jc w:val="center"/>
        </w:pPr>
        <w:fldSimple w:instr=" PAGE   \* MERGEFORMAT ">
          <w:r w:rsidR="00C37006">
            <w:rPr>
              <w:noProof/>
            </w:rPr>
            <w:t>13</w:t>
          </w:r>
        </w:fldSimple>
      </w:p>
    </w:sdtContent>
  </w:sdt>
  <w:p w:rsidR="008273FA" w:rsidRDefault="008273FA" w:rsidP="00740E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F6" w:rsidRDefault="00313363">
    <w:pPr>
      <w:pStyle w:val="a7"/>
      <w:jc w:val="center"/>
    </w:pPr>
    <w:fldSimple w:instr="PAGE   \* MERGEFORMAT">
      <w:r w:rsidR="008273FA">
        <w:rPr>
          <w:noProof/>
        </w:rPr>
        <w:t>1</w:t>
      </w:r>
    </w:fldSimple>
  </w:p>
  <w:p w:rsidR="00D252F6" w:rsidRDefault="00D252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145"/>
    <w:multiLevelType w:val="hybridMultilevel"/>
    <w:tmpl w:val="52F013F4"/>
    <w:lvl w:ilvl="0" w:tplc="7E6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621A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2D0"/>
    <w:multiLevelType w:val="hybridMultilevel"/>
    <w:tmpl w:val="B9E080B6"/>
    <w:lvl w:ilvl="0" w:tplc="7E621A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12912"/>
    <w:multiLevelType w:val="multilevel"/>
    <w:tmpl w:val="D1D0B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9135D73"/>
    <w:multiLevelType w:val="hybridMultilevel"/>
    <w:tmpl w:val="83DAE752"/>
    <w:lvl w:ilvl="0" w:tplc="B328B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E6A72"/>
    <w:multiLevelType w:val="hybridMultilevel"/>
    <w:tmpl w:val="DEFC08CE"/>
    <w:lvl w:ilvl="0" w:tplc="8ACE7228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D43691"/>
    <w:multiLevelType w:val="multilevel"/>
    <w:tmpl w:val="0842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8536AE"/>
    <w:multiLevelType w:val="hybridMultilevel"/>
    <w:tmpl w:val="CBE487DC"/>
    <w:lvl w:ilvl="0" w:tplc="7E621A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87B64"/>
    <w:multiLevelType w:val="hybridMultilevel"/>
    <w:tmpl w:val="EC843AFA"/>
    <w:lvl w:ilvl="0" w:tplc="7E621A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E71372"/>
    <w:multiLevelType w:val="hybridMultilevel"/>
    <w:tmpl w:val="7C261D18"/>
    <w:lvl w:ilvl="0" w:tplc="D7C05F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B184F"/>
    <w:multiLevelType w:val="multilevel"/>
    <w:tmpl w:val="3CF88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10">
    <w:nsid w:val="270518A8"/>
    <w:multiLevelType w:val="hybridMultilevel"/>
    <w:tmpl w:val="370054E8"/>
    <w:lvl w:ilvl="0" w:tplc="7E621A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D01D9F"/>
    <w:multiLevelType w:val="hybridMultilevel"/>
    <w:tmpl w:val="84CE6A20"/>
    <w:lvl w:ilvl="0" w:tplc="C65A1C1A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55F82"/>
    <w:multiLevelType w:val="hybridMultilevel"/>
    <w:tmpl w:val="94F05AB0"/>
    <w:lvl w:ilvl="0" w:tplc="7E621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497704"/>
    <w:multiLevelType w:val="hybridMultilevel"/>
    <w:tmpl w:val="647665EA"/>
    <w:lvl w:ilvl="0" w:tplc="7E621A0A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32F39"/>
    <w:multiLevelType w:val="hybridMultilevel"/>
    <w:tmpl w:val="D84C75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90562E"/>
    <w:multiLevelType w:val="hybridMultilevel"/>
    <w:tmpl w:val="2028DF2A"/>
    <w:lvl w:ilvl="0" w:tplc="D1DC8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F6294"/>
    <w:multiLevelType w:val="hybridMultilevel"/>
    <w:tmpl w:val="2A78829A"/>
    <w:lvl w:ilvl="0" w:tplc="7E621A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D455EB"/>
    <w:multiLevelType w:val="hybridMultilevel"/>
    <w:tmpl w:val="7C88D1B2"/>
    <w:lvl w:ilvl="0" w:tplc="BCEE6A5A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0A4EFD"/>
    <w:multiLevelType w:val="hybridMultilevel"/>
    <w:tmpl w:val="05DAC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156830"/>
    <w:multiLevelType w:val="multilevel"/>
    <w:tmpl w:val="EBD2566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0">
    <w:nsid w:val="623D7F3D"/>
    <w:multiLevelType w:val="multilevel"/>
    <w:tmpl w:val="FAEE2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1">
    <w:nsid w:val="624776FE"/>
    <w:multiLevelType w:val="hybridMultilevel"/>
    <w:tmpl w:val="3B5A3B54"/>
    <w:lvl w:ilvl="0" w:tplc="19DA402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C631D"/>
    <w:multiLevelType w:val="hybridMultilevel"/>
    <w:tmpl w:val="6096EE86"/>
    <w:lvl w:ilvl="0" w:tplc="41EC4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970BD"/>
    <w:multiLevelType w:val="hybridMultilevel"/>
    <w:tmpl w:val="9E187466"/>
    <w:lvl w:ilvl="0" w:tplc="7E621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1D2367"/>
    <w:multiLevelType w:val="hybridMultilevel"/>
    <w:tmpl w:val="DF58F6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DF76AF0"/>
    <w:multiLevelType w:val="hybridMultilevel"/>
    <w:tmpl w:val="6D6C5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127B33"/>
    <w:multiLevelType w:val="hybridMultilevel"/>
    <w:tmpl w:val="87589CD4"/>
    <w:lvl w:ilvl="0" w:tplc="562C5BCE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8B5DB9"/>
    <w:multiLevelType w:val="hybridMultilevel"/>
    <w:tmpl w:val="D5FE1FAA"/>
    <w:lvl w:ilvl="0" w:tplc="7E6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621A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67F47"/>
    <w:multiLevelType w:val="hybridMultilevel"/>
    <w:tmpl w:val="0074AA22"/>
    <w:lvl w:ilvl="0" w:tplc="43880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3701B2"/>
    <w:multiLevelType w:val="hybridMultilevel"/>
    <w:tmpl w:val="8E84E4CC"/>
    <w:lvl w:ilvl="0" w:tplc="7E621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5F7BCE"/>
    <w:multiLevelType w:val="hybridMultilevel"/>
    <w:tmpl w:val="A344F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56026"/>
    <w:multiLevelType w:val="hybridMultilevel"/>
    <w:tmpl w:val="8ACE9820"/>
    <w:lvl w:ilvl="0" w:tplc="9514A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7"/>
  </w:num>
  <w:num w:numId="8">
    <w:abstractNumId w:val="31"/>
  </w:num>
  <w:num w:numId="9">
    <w:abstractNumId w:val="28"/>
  </w:num>
  <w:num w:numId="10">
    <w:abstractNumId w:val="3"/>
  </w:num>
  <w:num w:numId="11">
    <w:abstractNumId w:val="20"/>
  </w:num>
  <w:num w:numId="12">
    <w:abstractNumId w:val="24"/>
  </w:num>
  <w:num w:numId="13">
    <w:abstractNumId w:val="9"/>
  </w:num>
  <w:num w:numId="14">
    <w:abstractNumId w:val="11"/>
  </w:num>
  <w:num w:numId="15">
    <w:abstractNumId w:val="6"/>
  </w:num>
  <w:num w:numId="16">
    <w:abstractNumId w:val="16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0"/>
  </w:num>
  <w:num w:numId="22">
    <w:abstractNumId w:val="13"/>
  </w:num>
  <w:num w:numId="23">
    <w:abstractNumId w:val="27"/>
  </w:num>
  <w:num w:numId="24">
    <w:abstractNumId w:val="30"/>
  </w:num>
  <w:num w:numId="25">
    <w:abstractNumId w:val="25"/>
  </w:num>
  <w:num w:numId="26">
    <w:abstractNumId w:val="29"/>
  </w:num>
  <w:num w:numId="27">
    <w:abstractNumId w:val="18"/>
  </w:num>
  <w:num w:numId="28">
    <w:abstractNumId w:val="23"/>
  </w:num>
  <w:num w:numId="29">
    <w:abstractNumId w:val="12"/>
  </w:num>
  <w:num w:numId="30">
    <w:abstractNumId w:val="14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BC"/>
    <w:rsid w:val="000028AB"/>
    <w:rsid w:val="0001136E"/>
    <w:rsid w:val="00016D2B"/>
    <w:rsid w:val="00027C95"/>
    <w:rsid w:val="00034DAF"/>
    <w:rsid w:val="000356F9"/>
    <w:rsid w:val="00035B1F"/>
    <w:rsid w:val="00036B48"/>
    <w:rsid w:val="00037462"/>
    <w:rsid w:val="000412FB"/>
    <w:rsid w:val="000421A9"/>
    <w:rsid w:val="00043493"/>
    <w:rsid w:val="00044859"/>
    <w:rsid w:val="000532CD"/>
    <w:rsid w:val="000619ED"/>
    <w:rsid w:val="00063620"/>
    <w:rsid w:val="00063C5A"/>
    <w:rsid w:val="000668A4"/>
    <w:rsid w:val="00071AE7"/>
    <w:rsid w:val="000770D0"/>
    <w:rsid w:val="0007724E"/>
    <w:rsid w:val="00081556"/>
    <w:rsid w:val="00084A90"/>
    <w:rsid w:val="00084C2F"/>
    <w:rsid w:val="00086068"/>
    <w:rsid w:val="000A540E"/>
    <w:rsid w:val="000B0699"/>
    <w:rsid w:val="000C34F2"/>
    <w:rsid w:val="000D10F8"/>
    <w:rsid w:val="000E399E"/>
    <w:rsid w:val="000E7DAD"/>
    <w:rsid w:val="000F0825"/>
    <w:rsid w:val="000F2E10"/>
    <w:rsid w:val="000F3A2E"/>
    <w:rsid w:val="000F6100"/>
    <w:rsid w:val="000F71F9"/>
    <w:rsid w:val="0010102D"/>
    <w:rsid w:val="00104F9B"/>
    <w:rsid w:val="00106B77"/>
    <w:rsid w:val="001144F9"/>
    <w:rsid w:val="0012001B"/>
    <w:rsid w:val="00127444"/>
    <w:rsid w:val="001316A0"/>
    <w:rsid w:val="00131886"/>
    <w:rsid w:val="001426AE"/>
    <w:rsid w:val="00142FF1"/>
    <w:rsid w:val="001438F2"/>
    <w:rsid w:val="00151D9C"/>
    <w:rsid w:val="001659EA"/>
    <w:rsid w:val="00180FC3"/>
    <w:rsid w:val="00183233"/>
    <w:rsid w:val="00183773"/>
    <w:rsid w:val="001857D3"/>
    <w:rsid w:val="001905EC"/>
    <w:rsid w:val="001B0605"/>
    <w:rsid w:val="001B42B1"/>
    <w:rsid w:val="001D3A3E"/>
    <w:rsid w:val="001D5145"/>
    <w:rsid w:val="001E2D85"/>
    <w:rsid w:val="001E3B50"/>
    <w:rsid w:val="001E5B6F"/>
    <w:rsid w:val="001E667E"/>
    <w:rsid w:val="001F2A85"/>
    <w:rsid w:val="001F331B"/>
    <w:rsid w:val="001F77E5"/>
    <w:rsid w:val="00202971"/>
    <w:rsid w:val="002036AD"/>
    <w:rsid w:val="00203930"/>
    <w:rsid w:val="00203EB1"/>
    <w:rsid w:val="00206A69"/>
    <w:rsid w:val="00212F84"/>
    <w:rsid w:val="00213B39"/>
    <w:rsid w:val="00213F26"/>
    <w:rsid w:val="00215FCF"/>
    <w:rsid w:val="0022147C"/>
    <w:rsid w:val="00221E9B"/>
    <w:rsid w:val="00233D39"/>
    <w:rsid w:val="00234A84"/>
    <w:rsid w:val="00235964"/>
    <w:rsid w:val="00245177"/>
    <w:rsid w:val="00250FC8"/>
    <w:rsid w:val="00254FBA"/>
    <w:rsid w:val="00267D6E"/>
    <w:rsid w:val="00280A49"/>
    <w:rsid w:val="00282D72"/>
    <w:rsid w:val="00291101"/>
    <w:rsid w:val="00293EC9"/>
    <w:rsid w:val="00295066"/>
    <w:rsid w:val="00297224"/>
    <w:rsid w:val="002A461B"/>
    <w:rsid w:val="002A7FAB"/>
    <w:rsid w:val="002C026E"/>
    <w:rsid w:val="002C1367"/>
    <w:rsid w:val="002C676E"/>
    <w:rsid w:val="002D29F2"/>
    <w:rsid w:val="002D345D"/>
    <w:rsid w:val="002D7C23"/>
    <w:rsid w:val="002E781F"/>
    <w:rsid w:val="002F0452"/>
    <w:rsid w:val="002F1545"/>
    <w:rsid w:val="00301713"/>
    <w:rsid w:val="00303909"/>
    <w:rsid w:val="0030639C"/>
    <w:rsid w:val="003102AA"/>
    <w:rsid w:val="00313363"/>
    <w:rsid w:val="00313B4F"/>
    <w:rsid w:val="00314BD2"/>
    <w:rsid w:val="003169C1"/>
    <w:rsid w:val="00316D12"/>
    <w:rsid w:val="00317265"/>
    <w:rsid w:val="00324688"/>
    <w:rsid w:val="00332B06"/>
    <w:rsid w:val="00333C2F"/>
    <w:rsid w:val="00336A3E"/>
    <w:rsid w:val="00342A96"/>
    <w:rsid w:val="00343BB9"/>
    <w:rsid w:val="003451FD"/>
    <w:rsid w:val="00353D3B"/>
    <w:rsid w:val="00362C37"/>
    <w:rsid w:val="00365811"/>
    <w:rsid w:val="00365E29"/>
    <w:rsid w:val="003732DD"/>
    <w:rsid w:val="003738EC"/>
    <w:rsid w:val="00374D3C"/>
    <w:rsid w:val="00374F0D"/>
    <w:rsid w:val="00385E20"/>
    <w:rsid w:val="00387FE3"/>
    <w:rsid w:val="00394F5B"/>
    <w:rsid w:val="0039745A"/>
    <w:rsid w:val="003A0244"/>
    <w:rsid w:val="003A05E3"/>
    <w:rsid w:val="003A36A3"/>
    <w:rsid w:val="003A3807"/>
    <w:rsid w:val="003A3F14"/>
    <w:rsid w:val="003A71D0"/>
    <w:rsid w:val="003A78AF"/>
    <w:rsid w:val="003B0691"/>
    <w:rsid w:val="003B5392"/>
    <w:rsid w:val="003C0076"/>
    <w:rsid w:val="003C1BEC"/>
    <w:rsid w:val="003C2FC6"/>
    <w:rsid w:val="003C4BAE"/>
    <w:rsid w:val="003C5FE2"/>
    <w:rsid w:val="003D2BC8"/>
    <w:rsid w:val="003D60B4"/>
    <w:rsid w:val="003D6AD3"/>
    <w:rsid w:val="003E1E42"/>
    <w:rsid w:val="003E32A9"/>
    <w:rsid w:val="003E78C1"/>
    <w:rsid w:val="003F0D56"/>
    <w:rsid w:val="003F5151"/>
    <w:rsid w:val="0040620C"/>
    <w:rsid w:val="00412F32"/>
    <w:rsid w:val="00413E8D"/>
    <w:rsid w:val="0042774C"/>
    <w:rsid w:val="00427D2B"/>
    <w:rsid w:val="00433F08"/>
    <w:rsid w:val="00443D2E"/>
    <w:rsid w:val="004448AB"/>
    <w:rsid w:val="00447DEB"/>
    <w:rsid w:val="00451534"/>
    <w:rsid w:val="00452847"/>
    <w:rsid w:val="0045376E"/>
    <w:rsid w:val="00465DFD"/>
    <w:rsid w:val="004741AF"/>
    <w:rsid w:val="00474411"/>
    <w:rsid w:val="004769FA"/>
    <w:rsid w:val="0048135B"/>
    <w:rsid w:val="00481995"/>
    <w:rsid w:val="004A4FAE"/>
    <w:rsid w:val="004B33A1"/>
    <w:rsid w:val="004B4F86"/>
    <w:rsid w:val="004B7932"/>
    <w:rsid w:val="004B7C3B"/>
    <w:rsid w:val="004C043C"/>
    <w:rsid w:val="004C5437"/>
    <w:rsid w:val="004C64A9"/>
    <w:rsid w:val="004D3371"/>
    <w:rsid w:val="004D6854"/>
    <w:rsid w:val="004E50A7"/>
    <w:rsid w:val="004E559E"/>
    <w:rsid w:val="005011E0"/>
    <w:rsid w:val="00503745"/>
    <w:rsid w:val="0050607E"/>
    <w:rsid w:val="005139F7"/>
    <w:rsid w:val="00515810"/>
    <w:rsid w:val="00515A1D"/>
    <w:rsid w:val="0051763B"/>
    <w:rsid w:val="005303DA"/>
    <w:rsid w:val="0053351A"/>
    <w:rsid w:val="005354A0"/>
    <w:rsid w:val="005373E2"/>
    <w:rsid w:val="00545968"/>
    <w:rsid w:val="00553A25"/>
    <w:rsid w:val="00556770"/>
    <w:rsid w:val="005723A6"/>
    <w:rsid w:val="005737BC"/>
    <w:rsid w:val="005776D7"/>
    <w:rsid w:val="005800FA"/>
    <w:rsid w:val="00582C28"/>
    <w:rsid w:val="00582E68"/>
    <w:rsid w:val="00585151"/>
    <w:rsid w:val="00587D57"/>
    <w:rsid w:val="005905DE"/>
    <w:rsid w:val="00590F34"/>
    <w:rsid w:val="00591030"/>
    <w:rsid w:val="005917D5"/>
    <w:rsid w:val="005A37D2"/>
    <w:rsid w:val="005A656E"/>
    <w:rsid w:val="005B432D"/>
    <w:rsid w:val="005B5ABD"/>
    <w:rsid w:val="005B6EF5"/>
    <w:rsid w:val="005B79E1"/>
    <w:rsid w:val="005C1BD2"/>
    <w:rsid w:val="005C7DE7"/>
    <w:rsid w:val="005D17C2"/>
    <w:rsid w:val="005D1875"/>
    <w:rsid w:val="005E5DA3"/>
    <w:rsid w:val="005E5DA9"/>
    <w:rsid w:val="005E7BB0"/>
    <w:rsid w:val="005F25B8"/>
    <w:rsid w:val="005F4BD4"/>
    <w:rsid w:val="005F5B95"/>
    <w:rsid w:val="005F6D35"/>
    <w:rsid w:val="00600BBA"/>
    <w:rsid w:val="006012FA"/>
    <w:rsid w:val="006027A2"/>
    <w:rsid w:val="006236FE"/>
    <w:rsid w:val="00624C85"/>
    <w:rsid w:val="006270FB"/>
    <w:rsid w:val="006424DE"/>
    <w:rsid w:val="0064545A"/>
    <w:rsid w:val="00650EAA"/>
    <w:rsid w:val="006609C9"/>
    <w:rsid w:val="006670F5"/>
    <w:rsid w:val="00670DCC"/>
    <w:rsid w:val="00680809"/>
    <w:rsid w:val="00682242"/>
    <w:rsid w:val="00684341"/>
    <w:rsid w:val="006845C7"/>
    <w:rsid w:val="00687A47"/>
    <w:rsid w:val="006A089D"/>
    <w:rsid w:val="006A1758"/>
    <w:rsid w:val="006A3257"/>
    <w:rsid w:val="006A5376"/>
    <w:rsid w:val="006A599A"/>
    <w:rsid w:val="006B2313"/>
    <w:rsid w:val="006C32A7"/>
    <w:rsid w:val="006C5077"/>
    <w:rsid w:val="006D0304"/>
    <w:rsid w:val="006D0484"/>
    <w:rsid w:val="006D07AB"/>
    <w:rsid w:val="006D0E44"/>
    <w:rsid w:val="006D62B6"/>
    <w:rsid w:val="006D7C74"/>
    <w:rsid w:val="006E37EE"/>
    <w:rsid w:val="006E6E50"/>
    <w:rsid w:val="006F0274"/>
    <w:rsid w:val="0070553A"/>
    <w:rsid w:val="00706585"/>
    <w:rsid w:val="007126D2"/>
    <w:rsid w:val="007158A5"/>
    <w:rsid w:val="00720CA1"/>
    <w:rsid w:val="00722BBC"/>
    <w:rsid w:val="00723697"/>
    <w:rsid w:val="00727672"/>
    <w:rsid w:val="007339E3"/>
    <w:rsid w:val="007349F8"/>
    <w:rsid w:val="007356D7"/>
    <w:rsid w:val="0073575C"/>
    <w:rsid w:val="00737111"/>
    <w:rsid w:val="00741536"/>
    <w:rsid w:val="00754421"/>
    <w:rsid w:val="00754ADE"/>
    <w:rsid w:val="00756120"/>
    <w:rsid w:val="00756330"/>
    <w:rsid w:val="0075703E"/>
    <w:rsid w:val="00760F5A"/>
    <w:rsid w:val="00761B6C"/>
    <w:rsid w:val="00770569"/>
    <w:rsid w:val="00770A8A"/>
    <w:rsid w:val="00783C3B"/>
    <w:rsid w:val="00784994"/>
    <w:rsid w:val="00785C9B"/>
    <w:rsid w:val="00795D64"/>
    <w:rsid w:val="007A0AD2"/>
    <w:rsid w:val="007A53A4"/>
    <w:rsid w:val="007B3B4D"/>
    <w:rsid w:val="007B50FE"/>
    <w:rsid w:val="007C1E40"/>
    <w:rsid w:val="007C34DC"/>
    <w:rsid w:val="007C3F72"/>
    <w:rsid w:val="007C66D3"/>
    <w:rsid w:val="007C6F47"/>
    <w:rsid w:val="007D688C"/>
    <w:rsid w:val="007D7154"/>
    <w:rsid w:val="007E4CA7"/>
    <w:rsid w:val="007F2635"/>
    <w:rsid w:val="007F53BA"/>
    <w:rsid w:val="00802E0E"/>
    <w:rsid w:val="00803165"/>
    <w:rsid w:val="008040A4"/>
    <w:rsid w:val="008047DE"/>
    <w:rsid w:val="00812FA1"/>
    <w:rsid w:val="008134F4"/>
    <w:rsid w:val="00817F60"/>
    <w:rsid w:val="00824A45"/>
    <w:rsid w:val="008273FA"/>
    <w:rsid w:val="00840FC6"/>
    <w:rsid w:val="00845F1A"/>
    <w:rsid w:val="00852B4A"/>
    <w:rsid w:val="008567D2"/>
    <w:rsid w:val="00860BEA"/>
    <w:rsid w:val="00864274"/>
    <w:rsid w:val="00874952"/>
    <w:rsid w:val="00876067"/>
    <w:rsid w:val="00877CE3"/>
    <w:rsid w:val="0088164F"/>
    <w:rsid w:val="00885B42"/>
    <w:rsid w:val="00890842"/>
    <w:rsid w:val="00894145"/>
    <w:rsid w:val="008953FB"/>
    <w:rsid w:val="00895E36"/>
    <w:rsid w:val="00895EF1"/>
    <w:rsid w:val="008976AA"/>
    <w:rsid w:val="008A35B2"/>
    <w:rsid w:val="008A3B4C"/>
    <w:rsid w:val="008A4110"/>
    <w:rsid w:val="008A655A"/>
    <w:rsid w:val="008B24B6"/>
    <w:rsid w:val="008B3869"/>
    <w:rsid w:val="008B4767"/>
    <w:rsid w:val="008B4EEE"/>
    <w:rsid w:val="008C49F7"/>
    <w:rsid w:val="008D4BE2"/>
    <w:rsid w:val="008D5C01"/>
    <w:rsid w:val="008E5CDD"/>
    <w:rsid w:val="008F0BB6"/>
    <w:rsid w:val="008F328C"/>
    <w:rsid w:val="008F38B8"/>
    <w:rsid w:val="008F6FC6"/>
    <w:rsid w:val="008F7ED1"/>
    <w:rsid w:val="009025A7"/>
    <w:rsid w:val="00904F91"/>
    <w:rsid w:val="009107CB"/>
    <w:rsid w:val="009152BF"/>
    <w:rsid w:val="009163BA"/>
    <w:rsid w:val="00921CAE"/>
    <w:rsid w:val="00924E59"/>
    <w:rsid w:val="00925340"/>
    <w:rsid w:val="009270E5"/>
    <w:rsid w:val="009277D4"/>
    <w:rsid w:val="00930299"/>
    <w:rsid w:val="009309AB"/>
    <w:rsid w:val="009323C6"/>
    <w:rsid w:val="00937E1F"/>
    <w:rsid w:val="00942FEB"/>
    <w:rsid w:val="009470DD"/>
    <w:rsid w:val="009503A6"/>
    <w:rsid w:val="00950DCB"/>
    <w:rsid w:val="00950FCD"/>
    <w:rsid w:val="00951E95"/>
    <w:rsid w:val="00964823"/>
    <w:rsid w:val="00973326"/>
    <w:rsid w:val="00982C4C"/>
    <w:rsid w:val="00985DAA"/>
    <w:rsid w:val="00985FDE"/>
    <w:rsid w:val="00990881"/>
    <w:rsid w:val="009929B2"/>
    <w:rsid w:val="00993947"/>
    <w:rsid w:val="00997F5B"/>
    <w:rsid w:val="009A1537"/>
    <w:rsid w:val="009A37C0"/>
    <w:rsid w:val="009A68E6"/>
    <w:rsid w:val="009B37B5"/>
    <w:rsid w:val="009B40A2"/>
    <w:rsid w:val="009B4538"/>
    <w:rsid w:val="009B4A4E"/>
    <w:rsid w:val="009B5338"/>
    <w:rsid w:val="009B7EDA"/>
    <w:rsid w:val="009C4A1F"/>
    <w:rsid w:val="009C4AA4"/>
    <w:rsid w:val="009C7E4A"/>
    <w:rsid w:val="009D634A"/>
    <w:rsid w:val="009E0F64"/>
    <w:rsid w:val="009F5C9E"/>
    <w:rsid w:val="00A011F0"/>
    <w:rsid w:val="00A0296B"/>
    <w:rsid w:val="00A046DE"/>
    <w:rsid w:val="00A048F1"/>
    <w:rsid w:val="00A11E40"/>
    <w:rsid w:val="00A12B08"/>
    <w:rsid w:val="00A15369"/>
    <w:rsid w:val="00A15B5A"/>
    <w:rsid w:val="00A205EB"/>
    <w:rsid w:val="00A268B4"/>
    <w:rsid w:val="00A36956"/>
    <w:rsid w:val="00A42B4E"/>
    <w:rsid w:val="00A452FB"/>
    <w:rsid w:val="00A4666F"/>
    <w:rsid w:val="00A479B4"/>
    <w:rsid w:val="00A519E0"/>
    <w:rsid w:val="00A53CC8"/>
    <w:rsid w:val="00A5424E"/>
    <w:rsid w:val="00A558F3"/>
    <w:rsid w:val="00A60C6B"/>
    <w:rsid w:val="00A62C1E"/>
    <w:rsid w:val="00A661C2"/>
    <w:rsid w:val="00A70C5B"/>
    <w:rsid w:val="00A7218A"/>
    <w:rsid w:val="00A73B3B"/>
    <w:rsid w:val="00A74DA2"/>
    <w:rsid w:val="00A74E1D"/>
    <w:rsid w:val="00A80B7E"/>
    <w:rsid w:val="00A81D86"/>
    <w:rsid w:val="00A91F8E"/>
    <w:rsid w:val="00A96B33"/>
    <w:rsid w:val="00AA4396"/>
    <w:rsid w:val="00AB7689"/>
    <w:rsid w:val="00AD0C19"/>
    <w:rsid w:val="00AD386B"/>
    <w:rsid w:val="00AE0798"/>
    <w:rsid w:val="00AE11F4"/>
    <w:rsid w:val="00AF3719"/>
    <w:rsid w:val="00AF66C6"/>
    <w:rsid w:val="00B0535B"/>
    <w:rsid w:val="00B063DD"/>
    <w:rsid w:val="00B072BB"/>
    <w:rsid w:val="00B1111D"/>
    <w:rsid w:val="00B136E6"/>
    <w:rsid w:val="00B232F7"/>
    <w:rsid w:val="00B246D3"/>
    <w:rsid w:val="00B3241C"/>
    <w:rsid w:val="00B33ED5"/>
    <w:rsid w:val="00B35332"/>
    <w:rsid w:val="00B37699"/>
    <w:rsid w:val="00B45DC1"/>
    <w:rsid w:val="00B53351"/>
    <w:rsid w:val="00B5545B"/>
    <w:rsid w:val="00B55951"/>
    <w:rsid w:val="00B61CE4"/>
    <w:rsid w:val="00B70455"/>
    <w:rsid w:val="00B7331D"/>
    <w:rsid w:val="00B80362"/>
    <w:rsid w:val="00B83113"/>
    <w:rsid w:val="00B83278"/>
    <w:rsid w:val="00B926BB"/>
    <w:rsid w:val="00B94A57"/>
    <w:rsid w:val="00BA10C1"/>
    <w:rsid w:val="00BA1851"/>
    <w:rsid w:val="00BA4E6A"/>
    <w:rsid w:val="00BA54EE"/>
    <w:rsid w:val="00BB07CC"/>
    <w:rsid w:val="00BB3F9F"/>
    <w:rsid w:val="00BC305F"/>
    <w:rsid w:val="00BC6FD3"/>
    <w:rsid w:val="00BC7CEC"/>
    <w:rsid w:val="00BD1752"/>
    <w:rsid w:val="00BD26D8"/>
    <w:rsid w:val="00BE27B9"/>
    <w:rsid w:val="00BF5BA8"/>
    <w:rsid w:val="00C01CCE"/>
    <w:rsid w:val="00C0474C"/>
    <w:rsid w:val="00C06039"/>
    <w:rsid w:val="00C06F3F"/>
    <w:rsid w:val="00C1336E"/>
    <w:rsid w:val="00C16292"/>
    <w:rsid w:val="00C17132"/>
    <w:rsid w:val="00C20BB5"/>
    <w:rsid w:val="00C211C2"/>
    <w:rsid w:val="00C219AF"/>
    <w:rsid w:val="00C25399"/>
    <w:rsid w:val="00C2650E"/>
    <w:rsid w:val="00C32A77"/>
    <w:rsid w:val="00C33A86"/>
    <w:rsid w:val="00C34B14"/>
    <w:rsid w:val="00C37006"/>
    <w:rsid w:val="00C43466"/>
    <w:rsid w:val="00C45260"/>
    <w:rsid w:val="00C45337"/>
    <w:rsid w:val="00C52A16"/>
    <w:rsid w:val="00C54BD7"/>
    <w:rsid w:val="00C54E6E"/>
    <w:rsid w:val="00C55BA0"/>
    <w:rsid w:val="00C572F9"/>
    <w:rsid w:val="00C60CB4"/>
    <w:rsid w:val="00C67922"/>
    <w:rsid w:val="00C67934"/>
    <w:rsid w:val="00C76CE4"/>
    <w:rsid w:val="00C806D2"/>
    <w:rsid w:val="00C84EC9"/>
    <w:rsid w:val="00C93135"/>
    <w:rsid w:val="00C936E2"/>
    <w:rsid w:val="00C9507A"/>
    <w:rsid w:val="00CA0BB9"/>
    <w:rsid w:val="00CA7E0D"/>
    <w:rsid w:val="00CB1ACE"/>
    <w:rsid w:val="00CD47E8"/>
    <w:rsid w:val="00CE1023"/>
    <w:rsid w:val="00CE1E9F"/>
    <w:rsid w:val="00CE76BD"/>
    <w:rsid w:val="00CF6BDD"/>
    <w:rsid w:val="00CF795F"/>
    <w:rsid w:val="00D00152"/>
    <w:rsid w:val="00D00A23"/>
    <w:rsid w:val="00D02207"/>
    <w:rsid w:val="00D02831"/>
    <w:rsid w:val="00D030C8"/>
    <w:rsid w:val="00D03E00"/>
    <w:rsid w:val="00D140B6"/>
    <w:rsid w:val="00D142D2"/>
    <w:rsid w:val="00D216DC"/>
    <w:rsid w:val="00D252F6"/>
    <w:rsid w:val="00D261A8"/>
    <w:rsid w:val="00D30C7E"/>
    <w:rsid w:val="00D33267"/>
    <w:rsid w:val="00D440AD"/>
    <w:rsid w:val="00D479C2"/>
    <w:rsid w:val="00D50F0C"/>
    <w:rsid w:val="00D57B35"/>
    <w:rsid w:val="00D6199C"/>
    <w:rsid w:val="00D6462C"/>
    <w:rsid w:val="00D65765"/>
    <w:rsid w:val="00D70936"/>
    <w:rsid w:val="00D742A4"/>
    <w:rsid w:val="00D81B01"/>
    <w:rsid w:val="00D91A8C"/>
    <w:rsid w:val="00D92F89"/>
    <w:rsid w:val="00D9393F"/>
    <w:rsid w:val="00DA0DE6"/>
    <w:rsid w:val="00DA2579"/>
    <w:rsid w:val="00DA2E09"/>
    <w:rsid w:val="00DA5B6B"/>
    <w:rsid w:val="00DA6ECD"/>
    <w:rsid w:val="00DB1DFE"/>
    <w:rsid w:val="00DB3AF6"/>
    <w:rsid w:val="00DC19A3"/>
    <w:rsid w:val="00DC5027"/>
    <w:rsid w:val="00DC6DFB"/>
    <w:rsid w:val="00DD15EB"/>
    <w:rsid w:val="00DD172A"/>
    <w:rsid w:val="00DD1BBE"/>
    <w:rsid w:val="00DD26D1"/>
    <w:rsid w:val="00DD5A76"/>
    <w:rsid w:val="00DE391F"/>
    <w:rsid w:val="00DE3FB2"/>
    <w:rsid w:val="00DE67F4"/>
    <w:rsid w:val="00DF07BA"/>
    <w:rsid w:val="00DF167E"/>
    <w:rsid w:val="00DF7FB3"/>
    <w:rsid w:val="00E04507"/>
    <w:rsid w:val="00E048B8"/>
    <w:rsid w:val="00E04A41"/>
    <w:rsid w:val="00E11885"/>
    <w:rsid w:val="00E213D3"/>
    <w:rsid w:val="00E21998"/>
    <w:rsid w:val="00E2446E"/>
    <w:rsid w:val="00E2462B"/>
    <w:rsid w:val="00E27E62"/>
    <w:rsid w:val="00E3090A"/>
    <w:rsid w:val="00E3106C"/>
    <w:rsid w:val="00E313A4"/>
    <w:rsid w:val="00E32E86"/>
    <w:rsid w:val="00E34EA7"/>
    <w:rsid w:val="00E40132"/>
    <w:rsid w:val="00E40DA5"/>
    <w:rsid w:val="00E45CC9"/>
    <w:rsid w:val="00E45DCF"/>
    <w:rsid w:val="00E46D5D"/>
    <w:rsid w:val="00E524F4"/>
    <w:rsid w:val="00E666E2"/>
    <w:rsid w:val="00E67517"/>
    <w:rsid w:val="00E675A7"/>
    <w:rsid w:val="00E94F4C"/>
    <w:rsid w:val="00E95121"/>
    <w:rsid w:val="00EA1E47"/>
    <w:rsid w:val="00EB02D9"/>
    <w:rsid w:val="00EB7FFE"/>
    <w:rsid w:val="00EC3F0B"/>
    <w:rsid w:val="00ED0882"/>
    <w:rsid w:val="00ED6536"/>
    <w:rsid w:val="00EE1B3C"/>
    <w:rsid w:val="00EE6454"/>
    <w:rsid w:val="00EF053C"/>
    <w:rsid w:val="00EF4051"/>
    <w:rsid w:val="00EF6FAB"/>
    <w:rsid w:val="00F041D8"/>
    <w:rsid w:val="00F04D0C"/>
    <w:rsid w:val="00F0750D"/>
    <w:rsid w:val="00F22209"/>
    <w:rsid w:val="00F223C3"/>
    <w:rsid w:val="00F23AC0"/>
    <w:rsid w:val="00F254EF"/>
    <w:rsid w:val="00F259F8"/>
    <w:rsid w:val="00F31E89"/>
    <w:rsid w:val="00F33593"/>
    <w:rsid w:val="00F33EBC"/>
    <w:rsid w:val="00F47875"/>
    <w:rsid w:val="00F47D7F"/>
    <w:rsid w:val="00F5486F"/>
    <w:rsid w:val="00F627AA"/>
    <w:rsid w:val="00F638FC"/>
    <w:rsid w:val="00F64F66"/>
    <w:rsid w:val="00F71618"/>
    <w:rsid w:val="00F809F6"/>
    <w:rsid w:val="00F8464B"/>
    <w:rsid w:val="00F85A03"/>
    <w:rsid w:val="00FA0C54"/>
    <w:rsid w:val="00FA12AE"/>
    <w:rsid w:val="00FA252A"/>
    <w:rsid w:val="00FA28DC"/>
    <w:rsid w:val="00FC386F"/>
    <w:rsid w:val="00FC3B89"/>
    <w:rsid w:val="00FC627F"/>
    <w:rsid w:val="00FD4A13"/>
    <w:rsid w:val="00FE0D3C"/>
    <w:rsid w:val="00FF1FD1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BC"/>
  </w:style>
  <w:style w:type="paragraph" w:styleId="1">
    <w:name w:val="heading 1"/>
    <w:basedOn w:val="a"/>
    <w:next w:val="a"/>
    <w:link w:val="10"/>
    <w:uiPriority w:val="9"/>
    <w:qFormat/>
    <w:rsid w:val="00722BB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3F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722BBC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qFormat/>
    <w:rsid w:val="006F02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3F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3F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3F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4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3FA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3F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22BBC"/>
    <w:pPr>
      <w:jc w:val="center"/>
    </w:pPr>
    <w:rPr>
      <w:b/>
      <w:sz w:val="28"/>
    </w:rPr>
  </w:style>
  <w:style w:type="paragraph" w:customStyle="1" w:styleId="a5">
    <w:name w:val="Знак"/>
    <w:basedOn w:val="a"/>
    <w:rsid w:val="00722BB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722BB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styleId="a6">
    <w:name w:val="Balloon Text"/>
    <w:basedOn w:val="a"/>
    <w:semiHidden/>
    <w:rsid w:val="000D10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6F0274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D91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A8C"/>
  </w:style>
  <w:style w:type="paragraph" w:styleId="a9">
    <w:name w:val="footer"/>
    <w:basedOn w:val="a"/>
    <w:link w:val="aa"/>
    <w:uiPriority w:val="99"/>
    <w:rsid w:val="00D91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1A8C"/>
  </w:style>
  <w:style w:type="paragraph" w:styleId="ab">
    <w:name w:val="List Paragraph"/>
    <w:basedOn w:val="a"/>
    <w:link w:val="ac"/>
    <w:uiPriority w:val="34"/>
    <w:qFormat/>
    <w:rsid w:val="006D07AB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unhideWhenUsed/>
    <w:rsid w:val="006D07AB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39"/>
    <w:rsid w:val="006D07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D07AB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D07AB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6D07AB"/>
    <w:rPr>
      <w:rFonts w:ascii="Arial" w:hAnsi="Arial"/>
      <w:sz w:val="24"/>
      <w:szCs w:val="24"/>
      <w:lang w:bidi="ar-SA"/>
    </w:rPr>
  </w:style>
  <w:style w:type="character" w:customStyle="1" w:styleId="ac">
    <w:name w:val="Абзац списка Знак"/>
    <w:link w:val="ab"/>
    <w:uiPriority w:val="34"/>
    <w:locked/>
    <w:rsid w:val="006D07AB"/>
    <w:rPr>
      <w:rFonts w:ascii="Calibri" w:hAnsi="Calibri"/>
      <w:sz w:val="24"/>
      <w:szCs w:val="24"/>
      <w:lang w:val="en-US" w:eastAsia="en-US" w:bidi="en-US"/>
    </w:rPr>
  </w:style>
  <w:style w:type="paragraph" w:customStyle="1" w:styleId="af1">
    <w:name w:val="ЭЭГ"/>
    <w:basedOn w:val="a"/>
    <w:uiPriority w:val="99"/>
    <w:rsid w:val="006D07AB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ConsPlusTitle">
    <w:name w:val="ConsPlusTitle"/>
    <w:rsid w:val="005C7D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B47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2">
    <w:name w:val="Strong"/>
    <w:uiPriority w:val="22"/>
    <w:qFormat/>
    <w:rsid w:val="006C32A7"/>
    <w:rPr>
      <w:b/>
      <w:bCs/>
    </w:rPr>
  </w:style>
  <w:style w:type="character" w:customStyle="1" w:styleId="mail-message-sender-email">
    <w:name w:val="mail-message-sender-email"/>
    <w:rsid w:val="001E5B6F"/>
  </w:style>
  <w:style w:type="character" w:customStyle="1" w:styleId="20">
    <w:name w:val="Заголовок 2 Знак"/>
    <w:basedOn w:val="a0"/>
    <w:link w:val="2"/>
    <w:uiPriority w:val="9"/>
    <w:semiHidden/>
    <w:rsid w:val="008273FA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273FA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273F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273FA"/>
    <w:rPr>
      <w:rFonts w:asciiTheme="majorHAnsi" w:eastAsiaTheme="majorEastAsia" w:hAnsiTheme="majorHAnsi" w:cstheme="majorBidi"/>
      <w:i/>
      <w:iCs/>
      <w:sz w:val="24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273FA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273FA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273FA"/>
  </w:style>
  <w:style w:type="character" w:customStyle="1" w:styleId="10">
    <w:name w:val="Заголовок 1 Знак"/>
    <w:basedOn w:val="a0"/>
    <w:link w:val="1"/>
    <w:uiPriority w:val="9"/>
    <w:rsid w:val="008273FA"/>
    <w:rPr>
      <w:b/>
      <w:spacing w:val="60"/>
      <w:sz w:val="48"/>
    </w:rPr>
  </w:style>
  <w:style w:type="character" w:customStyle="1" w:styleId="30">
    <w:name w:val="Заголовок 3 Знак"/>
    <w:basedOn w:val="a0"/>
    <w:link w:val="3"/>
    <w:uiPriority w:val="9"/>
    <w:rsid w:val="008273FA"/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8273FA"/>
    <w:rPr>
      <w:b/>
      <w:sz w:val="28"/>
    </w:rPr>
  </w:style>
  <w:style w:type="paragraph" w:styleId="af3">
    <w:name w:val="Subtitle"/>
    <w:basedOn w:val="a"/>
    <w:next w:val="a"/>
    <w:link w:val="af4"/>
    <w:uiPriority w:val="11"/>
    <w:qFormat/>
    <w:rsid w:val="008273F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8273FA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f5">
    <w:name w:val="Emphasis"/>
    <w:uiPriority w:val="20"/>
    <w:qFormat/>
    <w:rsid w:val="008273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8273FA"/>
    <w:pPr>
      <w:spacing w:before="200" w:line="276" w:lineRule="auto"/>
      <w:ind w:left="360" w:right="360"/>
    </w:pPr>
    <w:rPr>
      <w:rFonts w:eastAsiaTheme="minorHAnsi" w:cstheme="minorBidi"/>
      <w:i/>
      <w:iCs/>
      <w:sz w:val="24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273FA"/>
    <w:rPr>
      <w:rFonts w:eastAsiaTheme="minorHAnsi" w:cstheme="minorBidi"/>
      <w:i/>
      <w:iCs/>
      <w:sz w:val="24"/>
      <w:szCs w:val="22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8273F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z w:val="24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8273FA"/>
    <w:rPr>
      <w:rFonts w:eastAsiaTheme="minorHAnsi" w:cstheme="minorBidi"/>
      <w:b/>
      <w:bCs/>
      <w:i/>
      <w:iCs/>
      <w:sz w:val="24"/>
      <w:szCs w:val="22"/>
      <w:lang w:val="en-US" w:eastAsia="en-US" w:bidi="en-US"/>
    </w:rPr>
  </w:style>
  <w:style w:type="character" w:styleId="af8">
    <w:name w:val="Subtle Emphasis"/>
    <w:uiPriority w:val="19"/>
    <w:qFormat/>
    <w:rsid w:val="008273FA"/>
    <w:rPr>
      <w:i/>
      <w:iCs/>
    </w:rPr>
  </w:style>
  <w:style w:type="character" w:styleId="af9">
    <w:name w:val="Intense Emphasis"/>
    <w:uiPriority w:val="21"/>
    <w:qFormat/>
    <w:rsid w:val="008273FA"/>
    <w:rPr>
      <w:b/>
      <w:bCs/>
    </w:rPr>
  </w:style>
  <w:style w:type="character" w:styleId="afa">
    <w:name w:val="Subtle Reference"/>
    <w:uiPriority w:val="31"/>
    <w:qFormat/>
    <w:rsid w:val="008273FA"/>
    <w:rPr>
      <w:smallCaps/>
    </w:rPr>
  </w:style>
  <w:style w:type="character" w:styleId="afb">
    <w:name w:val="Intense Reference"/>
    <w:uiPriority w:val="32"/>
    <w:qFormat/>
    <w:rsid w:val="008273FA"/>
    <w:rPr>
      <w:smallCaps/>
      <w:spacing w:val="5"/>
      <w:u w:val="single"/>
    </w:rPr>
  </w:style>
  <w:style w:type="character" w:styleId="afc">
    <w:name w:val="Book Title"/>
    <w:uiPriority w:val="33"/>
    <w:qFormat/>
    <w:rsid w:val="008273FA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273FA"/>
    <w:pPr>
      <w:keepNext w:val="0"/>
      <w:widowControl/>
      <w:snapToGrid/>
      <w:spacing w:before="480" w:line="276" w:lineRule="auto"/>
      <w:contextualSpacing/>
      <w:jc w:val="left"/>
      <w:outlineLvl w:val="9"/>
    </w:pPr>
    <w:rPr>
      <w:rFonts w:asciiTheme="majorHAnsi" w:eastAsiaTheme="majorEastAsia" w:hAnsiTheme="majorHAnsi" w:cstheme="majorBidi"/>
      <w:bCs/>
      <w:spacing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B9CD06ABC92A4884349B31CCE3A29980CAC6E419861F2165637DBC1CB7A6C870E80A5C446E7C6AB3A779958D68C20B677E6CF0106D5E826C091E78h9f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97D0795E4B886C6A40231CA9810A03B3C77FC060F00BBA12334881C2F00C278664E7F794D6E1E7AD6E8089C9E375865401F2F2F25B3A07306350BI8H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A97D0795E4B886C6A40231CA9810A03B3C77FC0F0B06B8A520698214760CC07F69117A7E5C6E1C7BCFE10484976308I2H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97D0795E4B886C6A41C3CDCF44EA538352DF1010B09E8FC7F32DF437F06973826482F380C68482F95B4019A907D09290B102F2BI3H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9F65-CBBC-404A-944B-33CBA515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Правительство Амурской области от 06</vt:lpstr>
    </vt:vector>
  </TitlesOfParts>
  <Company>Kontora</Company>
  <LinksUpToDate>false</LinksUpToDate>
  <CharactersWithSpaces>50030</CharactersWithSpaces>
  <SharedDoc>false</SharedDoc>
  <HLinks>
    <vt:vector size="54" baseType="variant"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P846</vt:lpwstr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7929914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consultantplus://offline/ref=28B9CD06ABC92A4884349B31CCE3A29980CAC6E419861F2165637DBC1CB7A6C870E80A5C446E7C6AB3A779958D68C20B677E6CF0106D5E826C091E78h9f3G</vt:lpwstr>
      </vt:variant>
      <vt:variant>
        <vt:lpwstr/>
      </vt:variant>
      <vt:variant>
        <vt:i4>131136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consultantplus://offline/ref=68A97D0795E4B886C6A40231CA9810A03B3C77FC060F00BBA12334881C2F00C278664E7F794D6E1E7AD6E8089C9E375865401F2F2F25B3A07306350BI8HEB</vt:lpwstr>
      </vt:variant>
      <vt:variant>
        <vt:lpwstr/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consultantplus://offline/ref=68A97D0795E4B886C6A40231CA9810A03B3C77FC060F00BBA12334881C2F00C278664E7F794D6E1E7AD6E6059A9E375865401F2F2F25B3A07306350BI8HEB</vt:lpwstr>
      </vt:variant>
      <vt:variant>
        <vt:lpwstr/>
      </vt:variant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consultantplus://offline/ref=68A97D0795E4B886C6A40231CA9810A03B3C77FC0F0B06B8A520698214760CC07F69117A7E5C6E1C7BCFE10484976308I2H8B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consultantplus://offline/ref=68A97D0795E4B886C6A41C3CDCF44EA538352DF1010B09E8FC7F32DF437F06973826482F380C68482F95B4019A907D09290B102F2BI3H2B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Правительство Амурской области от 06</dc:title>
  <dc:creator>morozova</dc:creator>
  <cp:lastModifiedBy>Берея</cp:lastModifiedBy>
  <cp:revision>2</cp:revision>
  <cp:lastPrinted>2019-11-06T06:31:00Z</cp:lastPrinted>
  <dcterms:created xsi:type="dcterms:W3CDTF">2019-12-19T05:03:00Z</dcterms:created>
  <dcterms:modified xsi:type="dcterms:W3CDTF">2019-12-19T05:03:00Z</dcterms:modified>
</cp:coreProperties>
</file>